
<file path=[Content_Types].xml><?xml version="1.0" encoding="utf-8"?>
<Types xmlns="http://schemas.openxmlformats.org/package/2006/content-types">
  <Override PartName="/_rels/.rels" ContentType="application/vnd.openxmlformats-package.relationships+xml"/>
  <Override PartName="/word/_rels/document.xml.rels" ContentType="application/vnd.openxmlformats-package.relationships+xml"/>
  <Override PartName="/word/settings.xml" ContentType="application/vnd.openxmlformats-officedocument.wordprocessingml.settings+xml"/>
  <Override PartName="/word/fontTable.xml" ContentType="application/vnd.openxmlformats-officedocument.wordprocessingml.fontTable+xml"/>
  <Override PartName="/word/footer1.xml" ContentType="application/vnd.openxmlformats-officedocument.wordprocessingml.footer+xml"/>
  <Override PartName="/word/media/image37.jpeg" ContentType="image/jpeg"/>
  <Override PartName="/word/media/image36.jpeg" ContentType="image/jpeg"/>
  <Override PartName="/word/media/image35.jpeg" ContentType="image/jpeg"/>
  <Override PartName="/word/media/image34.jpeg" ContentType="image/jpeg"/>
  <Override PartName="/word/media/image33.jpeg" ContentType="image/jpeg"/>
  <Override PartName="/word/media/image32.jpeg" ContentType="image/jpeg"/>
  <Override PartName="/word/media/image31.jpeg" ContentType="image/jpeg"/>
  <Override PartName="/word/media/image29.png" ContentType="image/png"/>
  <Override PartName="/word/media/image14.jpeg" ContentType="image/jpeg"/>
  <Override PartName="/word/media/image25.jpeg" ContentType="image/jpeg"/>
  <Override PartName="/word/media/image13.jpeg" ContentType="image/jpeg"/>
  <Override PartName="/word/media/image24.jpeg" ContentType="image/jpeg"/>
  <Override PartName="/word/media/image12.jpeg" ContentType="image/jpeg"/>
  <Override PartName="/word/media/image23.jpeg" ContentType="image/jpeg"/>
  <Override PartName="/word/media/image30.jpeg" ContentType="image/jpeg"/>
  <Override PartName="/word/media/image27.png" ContentType="image/png"/>
  <Override PartName="/word/media/image11.jpeg" ContentType="image/jpeg"/>
  <Override PartName="/word/media/image22.jpeg" ContentType="image/jpeg"/>
  <Override PartName="/word/media/image10.jpeg" ContentType="image/jpeg"/>
  <Override PartName="/word/media/image21.jpeg" ContentType="image/jpeg"/>
  <Override PartName="/word/media/image20.jpeg" ContentType="image/jpeg"/>
  <Override PartName="/word/media/image19.jpeg" ContentType="image/jpeg"/>
  <Override PartName="/word/media/image18.jpeg" ContentType="image/jpeg"/>
  <Override PartName="/word/media/image1.png" ContentType="image/png"/>
  <Override PartName="/word/media/image15.jpeg" ContentType="image/jpeg"/>
  <Override PartName="/word/media/image9.jpeg" ContentType="image/jpeg"/>
  <Override PartName="/word/media/image3.jpeg" ContentType="image/jpeg"/>
  <Override PartName="/word/media/image28.png" ContentType="image/png"/>
  <Override PartName="/word/media/image8.jpeg" ContentType="image/jpeg"/>
  <Override PartName="/word/media/image7.jpeg" ContentType="image/jpeg"/>
  <Override PartName="/word/media/image6.jpeg" ContentType="image/jpeg"/>
  <Override PartName="/word/media/image5.jpeg" ContentType="image/jpeg"/>
  <Override PartName="/word/media/image4.jpeg" ContentType="image/jpeg"/>
  <Override PartName="/word/media/image26.png" ContentType="image/png"/>
  <Override PartName="/word/media/image17.jpeg" ContentType="image/jpeg"/>
  <Override PartName="/word/media/image16.jpeg" ContentType="image/jpeg"/>
  <Override PartName="/word/media/image2.jpeg" ContentType="image/jpeg"/>
  <Override PartName="/word/numbering.xml" ContentType="application/vnd.openxmlformats-officedocument.wordprocessingml.numbering+xml"/>
  <Override PartName="/word/styles.xml" ContentType="application/vnd.openxmlformats-officedocument.wordprocessingml.styles+xml"/>
  <Override PartName="/word/theme/theme1.xml" ContentType="application/vnd.openxmlformats-officedocument.theme+xml"/>
  <Override PartName="/word/document.xml" ContentType="application/vnd.openxmlformats-officedocument.wordprocessingml.document.main+xml"/>
  <Override PartName="/docProps/custom.xml" ContentType="application/vnd.openxmlformats-officedocument.custom-properties+xml"/>
  <Override PartName="/docProps/app.xml" ContentType="application/vnd.openxmlformats-officedocument.extended-properties+xml"/>
  <Override PartName="/docProps/core.xml" ContentType="application/vnd.openxmlformats-package.core-propertie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Normal"/>
        <w:spacing w:lineRule="auto" w:line="360"/>
        <w:jc w:val="center"/>
        <w:rPr>
          <w:rFonts w:ascii="Times New Roman" w:hAnsi="Times New Roman"/>
          <w:b/>
          <w:b/>
          <w:bCs/>
          <w:color w:val="181818"/>
          <w:sz w:val="28"/>
          <w:szCs w:val="28"/>
        </w:rPr>
      </w:pPr>
      <w:r>
        <w:rPr>
          <w:rFonts w:ascii="Times New Roman" w:hAnsi="Times New Roman"/>
          <w:b/>
          <w:bCs/>
          <w:color w:val="181818"/>
          <w:sz w:val="28"/>
          <w:szCs w:val="28"/>
        </w:rPr>
        <w:t>Федерация спортивного туризма России</w:t>
      </w:r>
    </w:p>
    <w:p>
      <w:pPr>
        <w:pStyle w:val="Normal"/>
        <w:spacing w:lineRule="auto" w:line="360"/>
        <w:jc w:val="center"/>
        <w:rPr>
          <w:rFonts w:ascii="Times New Roman" w:hAnsi="Times New Roman"/>
          <w:b/>
          <w:b/>
          <w:bCs/>
          <w:sz w:val="28"/>
          <w:szCs w:val="28"/>
        </w:rPr>
      </w:pPr>
      <w:r>
        <w:rPr>
          <w:rFonts w:ascii="Times New Roman" w:hAnsi="Times New Roman"/>
          <w:b/>
          <w:bCs/>
          <w:color w:val="181818"/>
          <w:sz w:val="28"/>
          <w:szCs w:val="28"/>
        </w:rPr>
        <w:t>Федерация спортивного туризма Московской области</w:t>
      </w:r>
    </w:p>
    <w:p>
      <w:pPr>
        <w:pStyle w:val="Normal"/>
        <w:keepNext/>
        <w:numPr>
          <w:ilvl w:val="0"/>
          <w:numId w:val="0"/>
        </w:numPr>
        <w:tabs>
          <w:tab w:val="left" w:pos="0" w:leader="none"/>
        </w:tabs>
        <w:suppressAutoHyphens w:val="true"/>
        <w:spacing w:lineRule="auto" w:line="240"/>
        <w:ind w:firstLine="567"/>
        <w:jc w:val="center"/>
        <w:outlineLvl w:val="0"/>
        <w:rPr>
          <w:rFonts w:ascii="Times New Roman" w:hAnsi="Times New Roman"/>
          <w:b/>
          <w:b/>
          <w:sz w:val="32"/>
          <w:szCs w:val="32"/>
          <w:lang w:eastAsia="ar-SA"/>
        </w:rPr>
      </w:pPr>
      <w:r>
        <w:rPr>
          <w:rFonts w:ascii="Times New Roman" w:hAnsi="Times New Roman"/>
          <w:b/>
          <w:sz w:val="32"/>
          <w:szCs w:val="32"/>
          <w:lang w:eastAsia="ar-SA"/>
        </w:rPr>
      </w:r>
    </w:p>
    <w:p>
      <w:pPr>
        <w:pStyle w:val="Normal"/>
        <w:keepNext/>
        <w:numPr>
          <w:ilvl w:val="0"/>
          <w:numId w:val="0"/>
        </w:numPr>
        <w:tabs>
          <w:tab w:val="left" w:pos="0" w:leader="none"/>
        </w:tabs>
        <w:suppressAutoHyphens w:val="true"/>
        <w:spacing w:lineRule="auto" w:line="240"/>
        <w:ind w:firstLine="567"/>
        <w:jc w:val="center"/>
        <w:outlineLvl w:val="0"/>
        <w:rPr>
          <w:rFonts w:ascii="Times New Roman" w:hAnsi="Times New Roman"/>
          <w:b/>
          <w:b/>
          <w:sz w:val="32"/>
          <w:szCs w:val="32"/>
          <w:lang w:eastAsia="ar-SA"/>
        </w:rPr>
      </w:pPr>
      <w:r>
        <w:rPr>
          <w:rFonts w:ascii="Times New Roman" w:hAnsi="Times New Roman"/>
          <w:b/>
          <w:sz w:val="32"/>
          <w:szCs w:val="32"/>
          <w:lang w:eastAsia="ar-SA"/>
        </w:rPr>
      </w:r>
    </w:p>
    <w:p>
      <w:pPr>
        <w:pStyle w:val="Normal"/>
        <w:jc w:val="center"/>
        <w:rPr>
          <w:rFonts w:ascii="Times New Roman" w:hAnsi="Times New Roman"/>
          <w:b/>
          <w:b/>
          <w:sz w:val="36"/>
          <w:szCs w:val="36"/>
          <w:lang w:eastAsia="ar-SA"/>
        </w:rPr>
      </w:pPr>
      <w:bookmarkStart w:id="0" w:name="_Toc410475213"/>
      <w:bookmarkEnd w:id="0"/>
      <w:r>
        <w:rPr>
          <w:rFonts w:ascii="Times New Roman" w:hAnsi="Times New Roman"/>
          <w:b/>
          <w:sz w:val="36"/>
          <w:szCs w:val="36"/>
          <w:lang w:eastAsia="ar-SA"/>
        </w:rPr>
        <w:t>ОТЧЕТ</w:t>
      </w:r>
    </w:p>
    <w:p>
      <w:pPr>
        <w:pStyle w:val="Normal"/>
        <w:rPr>
          <w:rFonts w:ascii="Times New Roman" w:hAnsi="Times New Roman"/>
          <w:lang w:eastAsia="ar-SA"/>
        </w:rPr>
      </w:pPr>
      <w:r>
        <w:rPr>
          <w:rFonts w:ascii="Times New Roman" w:hAnsi="Times New Roman"/>
          <w:lang w:eastAsia="ar-SA"/>
        </w:rPr>
      </w:r>
    </w:p>
    <w:p>
      <w:pPr>
        <w:pStyle w:val="Normal"/>
        <w:suppressAutoHyphens w:val="true"/>
        <w:spacing w:lineRule="auto" w:line="240"/>
        <w:ind w:left="283" w:firstLine="567"/>
        <w:jc w:val="center"/>
        <w:rPr>
          <w:rFonts w:ascii="Times New Roman" w:hAnsi="Times New Roman"/>
          <w:b/>
          <w:b/>
          <w:sz w:val="28"/>
          <w:szCs w:val="28"/>
          <w:lang w:eastAsia="ar-SA"/>
        </w:rPr>
      </w:pPr>
      <w:r>
        <w:rPr>
          <w:rFonts w:ascii="Times New Roman" w:hAnsi="Times New Roman"/>
          <w:b/>
          <w:sz w:val="28"/>
          <w:szCs w:val="28"/>
          <w:lang w:eastAsia="ar-SA"/>
        </w:rPr>
        <w:t>о водном туристском спортивном маршруте</w:t>
      </w:r>
    </w:p>
    <w:p>
      <w:pPr>
        <w:pStyle w:val="Normal"/>
        <w:suppressAutoHyphens w:val="true"/>
        <w:spacing w:lineRule="auto" w:line="240"/>
        <w:ind w:left="283" w:firstLine="567"/>
        <w:jc w:val="center"/>
        <w:rPr/>
      </w:pPr>
      <w:r>
        <w:rPr>
          <w:rFonts w:ascii="Times New Roman" w:hAnsi="Times New Roman"/>
          <w:b/>
          <w:iCs/>
          <w:sz w:val="28"/>
          <w:szCs w:val="28"/>
          <w:lang w:val="ru-RU" w:eastAsia="ar-SA"/>
        </w:rPr>
        <w:t>пя</w:t>
      </w:r>
      <w:r>
        <w:rPr>
          <w:rFonts w:ascii="Times New Roman" w:hAnsi="Times New Roman"/>
          <w:b/>
          <w:iCs/>
          <w:sz w:val="28"/>
          <w:szCs w:val="28"/>
          <w:lang w:eastAsia="ar-SA"/>
        </w:rPr>
        <w:t xml:space="preserve">той </w:t>
      </w:r>
      <w:r>
        <w:rPr>
          <w:rFonts w:ascii="Times New Roman" w:hAnsi="Times New Roman"/>
          <w:b/>
          <w:sz w:val="28"/>
          <w:szCs w:val="28"/>
          <w:lang w:eastAsia="ar-SA"/>
        </w:rPr>
        <w:t xml:space="preserve">категории сложности </w:t>
      </w:r>
    </w:p>
    <w:p>
      <w:pPr>
        <w:pStyle w:val="Normal"/>
        <w:suppressAutoHyphens w:val="true"/>
        <w:spacing w:lineRule="auto" w:line="240"/>
        <w:ind w:left="283" w:firstLine="567"/>
        <w:jc w:val="center"/>
        <w:rPr>
          <w:rFonts w:ascii="Times New Roman" w:hAnsi="Times New Roman"/>
          <w:b/>
          <w:b/>
          <w:sz w:val="28"/>
          <w:szCs w:val="28"/>
          <w:lang w:eastAsia="ar-SA"/>
        </w:rPr>
      </w:pPr>
      <w:r>
        <w:rPr>
          <w:rFonts w:ascii="Times New Roman" w:hAnsi="Times New Roman"/>
          <w:b/>
          <w:sz w:val="28"/>
          <w:szCs w:val="28"/>
          <w:lang w:eastAsia="ar-SA"/>
        </w:rPr>
      </w:r>
    </w:p>
    <w:p>
      <w:pPr>
        <w:pStyle w:val="Normal"/>
        <w:suppressAutoHyphens w:val="true"/>
        <w:spacing w:lineRule="auto" w:line="240"/>
        <w:ind w:left="283" w:firstLine="567"/>
        <w:jc w:val="center"/>
        <w:rPr>
          <w:rFonts w:ascii="Times New Roman" w:hAnsi="Times New Roman"/>
          <w:b/>
          <w:b/>
          <w:sz w:val="28"/>
          <w:szCs w:val="28"/>
          <w:lang w:eastAsia="ar-SA"/>
        </w:rPr>
      </w:pPr>
      <w:r>
        <w:rPr>
          <w:rFonts w:ascii="Times New Roman" w:hAnsi="Times New Roman"/>
          <w:b/>
          <w:sz w:val="28"/>
          <w:szCs w:val="28"/>
          <w:lang w:eastAsia="ar-SA"/>
        </w:rPr>
        <w:t xml:space="preserve">р. Урик </w:t>
      </w:r>
    </w:p>
    <w:p>
      <w:pPr>
        <w:pStyle w:val="Normal"/>
        <w:suppressAutoHyphens w:val="true"/>
        <w:spacing w:lineRule="auto" w:line="240"/>
        <w:ind w:left="283" w:firstLine="567"/>
        <w:jc w:val="center"/>
        <w:rPr>
          <w:rFonts w:ascii="Times New Roman" w:hAnsi="Times New Roman"/>
          <w:b/>
          <w:b/>
          <w:sz w:val="28"/>
          <w:szCs w:val="28"/>
          <w:lang w:eastAsia="ar-SA"/>
        </w:rPr>
      </w:pPr>
      <w:r>
        <w:rPr>
          <w:rFonts w:ascii="Times New Roman" w:hAnsi="Times New Roman"/>
          <w:b/>
          <w:sz w:val="28"/>
          <w:szCs w:val="28"/>
          <w:lang w:eastAsia="ar-SA"/>
        </w:rPr>
      </w:r>
    </w:p>
    <w:p>
      <w:pPr>
        <w:pStyle w:val="Normal"/>
        <w:tabs>
          <w:tab w:val="center" w:pos="4819" w:leader="none"/>
          <w:tab w:val="left" w:pos="7605" w:leader="none"/>
        </w:tabs>
        <w:suppressAutoHyphens w:val="true"/>
        <w:spacing w:lineRule="auto" w:line="240"/>
        <w:ind w:left="283" w:firstLine="567"/>
        <w:rPr>
          <w:rFonts w:ascii="Times New Roman" w:hAnsi="Times New Roman"/>
          <w:b/>
          <w:b/>
          <w:iCs/>
          <w:szCs w:val="24"/>
          <w:lang w:eastAsia="ar-SA"/>
        </w:rPr>
      </w:pPr>
      <w:r>
        <w:rPr>
          <w:rFonts w:ascii="Times New Roman" w:hAnsi="Times New Roman"/>
          <w:b/>
          <w:szCs w:val="24"/>
          <w:lang w:eastAsia="ar-SA"/>
        </w:rPr>
        <w:tab/>
        <w:t xml:space="preserve">в </w:t>
      </w:r>
      <w:r>
        <w:rPr>
          <w:rFonts w:ascii="Times New Roman" w:hAnsi="Times New Roman"/>
          <w:b/>
          <w:iCs/>
          <w:szCs w:val="24"/>
          <w:lang w:eastAsia="ar-SA"/>
        </w:rPr>
        <w:t>районе Восточный Саян</w:t>
        <w:tab/>
      </w:r>
    </w:p>
    <w:p>
      <w:pPr>
        <w:pStyle w:val="Normal"/>
        <w:suppressAutoHyphens w:val="true"/>
        <w:spacing w:lineRule="auto" w:line="240"/>
        <w:ind w:left="283" w:firstLine="567"/>
        <w:jc w:val="center"/>
        <w:rPr>
          <w:rFonts w:ascii="Times New Roman" w:hAnsi="Times New Roman"/>
          <w:b/>
          <w:b/>
          <w:iCs/>
          <w:szCs w:val="24"/>
          <w:lang w:eastAsia="ar-SA"/>
        </w:rPr>
      </w:pPr>
      <w:r>
        <w:rPr>
          <w:rFonts w:ascii="Times New Roman" w:hAnsi="Times New Roman"/>
          <w:b/>
          <w:iCs/>
          <w:szCs w:val="24"/>
          <w:lang w:eastAsia="ar-SA"/>
        </w:rPr>
        <w:t xml:space="preserve">совершенном группой туристов Московской области </w:t>
      </w:r>
    </w:p>
    <w:p>
      <w:pPr>
        <w:pStyle w:val="Normal"/>
        <w:suppressAutoHyphens w:val="true"/>
        <w:spacing w:lineRule="auto" w:line="240"/>
        <w:ind w:left="283" w:firstLine="567"/>
        <w:jc w:val="center"/>
        <w:rPr>
          <w:rFonts w:ascii="Times New Roman" w:hAnsi="Times New Roman"/>
          <w:b/>
          <w:b/>
          <w:iCs/>
          <w:szCs w:val="24"/>
          <w:lang w:eastAsia="ar-SA"/>
        </w:rPr>
      </w:pPr>
      <w:r>
        <w:rPr>
          <w:rFonts w:ascii="Times New Roman" w:hAnsi="Times New Roman"/>
          <w:b/>
          <w:iCs/>
          <w:szCs w:val="24"/>
          <w:lang w:eastAsia="ar-SA"/>
        </w:rPr>
        <w:t>в период с 11.08 по 02.09.2015 г.</w:t>
      </w:r>
    </w:p>
    <w:p>
      <w:pPr>
        <w:pStyle w:val="Normal"/>
        <w:suppressAutoHyphens w:val="true"/>
        <w:spacing w:lineRule="auto" w:line="240"/>
        <w:ind w:left="283" w:firstLine="567"/>
        <w:jc w:val="center"/>
        <w:rPr>
          <w:rFonts w:ascii="Times New Roman" w:hAnsi="Times New Roman"/>
          <w:szCs w:val="24"/>
          <w:lang w:eastAsia="ar-SA"/>
        </w:rPr>
      </w:pPr>
      <w:r>
        <w:rPr>
          <w:rFonts w:ascii="Times New Roman" w:hAnsi="Times New Roman"/>
          <w:szCs w:val="24"/>
          <w:lang w:eastAsia="ar-SA"/>
        </w:rPr>
      </w:r>
    </w:p>
    <w:p>
      <w:pPr>
        <w:pStyle w:val="Normal"/>
        <w:suppressAutoHyphens w:val="true"/>
        <w:spacing w:lineRule="auto" w:line="240"/>
        <w:ind w:left="283" w:firstLine="567"/>
        <w:jc w:val="center"/>
        <w:rPr>
          <w:rFonts w:ascii="Times New Roman" w:hAnsi="Times New Roman"/>
          <w:szCs w:val="24"/>
          <w:lang w:eastAsia="ar-SA"/>
        </w:rPr>
      </w:pPr>
      <w:r>
        <w:rPr>
          <w:rFonts w:ascii="Times New Roman" w:hAnsi="Times New Roman"/>
          <w:szCs w:val="24"/>
          <w:lang w:eastAsia="ar-SA"/>
        </w:rPr>
      </w:r>
    </w:p>
    <w:p>
      <w:pPr>
        <w:pStyle w:val="Normal"/>
        <w:suppressAutoHyphens w:val="true"/>
        <w:spacing w:lineRule="auto" w:line="240"/>
        <w:ind w:left="283" w:firstLine="567"/>
        <w:jc w:val="center"/>
        <w:rPr>
          <w:rFonts w:ascii="Times New Roman" w:hAnsi="Times New Roman"/>
          <w:szCs w:val="24"/>
          <w:lang w:eastAsia="ar-SA"/>
        </w:rPr>
      </w:pPr>
      <w:r>
        <w:rPr>
          <w:rFonts w:ascii="Times New Roman" w:hAnsi="Times New Roman"/>
          <w:szCs w:val="24"/>
          <w:lang w:eastAsia="ar-SA"/>
        </w:rPr>
      </w:r>
    </w:p>
    <w:p>
      <w:pPr>
        <w:pStyle w:val="Normal"/>
        <w:suppressAutoHyphens w:val="true"/>
        <w:spacing w:lineRule="auto" w:line="240"/>
        <w:jc w:val="center"/>
        <w:rPr>
          <w:rFonts w:ascii="Times New Roman" w:hAnsi="Times New Roman"/>
          <w:b/>
          <w:b/>
          <w:lang w:eastAsia="ar-SA"/>
        </w:rPr>
      </w:pPr>
      <w:r>
        <w:rPr>
          <w:rFonts w:ascii="Times New Roman" w:hAnsi="Times New Roman"/>
          <w:b/>
          <w:lang w:eastAsia="ar-SA"/>
        </w:rPr>
        <w:t>Маршрутная книжка № 4</w:t>
      </w:r>
      <w:r>
        <w:rPr>
          <w:rFonts w:ascii="Times New Roman" w:hAnsi="Times New Roman"/>
          <w:b/>
          <w:lang w:eastAsia="ar-SA"/>
        </w:rPr>
        <w:t>6</w:t>
      </w:r>
      <w:r>
        <w:rPr>
          <w:rFonts w:ascii="Times New Roman" w:hAnsi="Times New Roman"/>
          <w:b/>
          <w:lang w:eastAsia="ar-SA"/>
        </w:rPr>
        <w:t>/2015</w:t>
      </w:r>
    </w:p>
    <w:p>
      <w:pPr>
        <w:pStyle w:val="Normal"/>
        <w:suppressAutoHyphens w:val="true"/>
        <w:spacing w:lineRule="auto" w:line="240"/>
        <w:jc w:val="center"/>
        <w:rPr>
          <w:rFonts w:ascii="Times New Roman" w:hAnsi="Times New Roman"/>
          <w:b/>
          <w:b/>
          <w:lang w:eastAsia="ar-SA"/>
        </w:rPr>
      </w:pPr>
      <w:r>
        <w:rPr>
          <w:rFonts w:ascii="Times New Roman" w:hAnsi="Times New Roman"/>
          <w:b/>
          <w:lang w:eastAsia="ar-SA"/>
        </w:rPr>
        <w:t>Руководитель группы: Мещеряков М.В.</w:t>
      </w:r>
    </w:p>
    <w:p>
      <w:pPr>
        <w:pStyle w:val="Normal"/>
        <w:suppressAutoHyphens w:val="true"/>
        <w:spacing w:lineRule="auto" w:line="240"/>
        <w:jc w:val="center"/>
        <w:rPr>
          <w:rFonts w:ascii="Times New Roman" w:hAnsi="Times New Roman"/>
          <w:b/>
          <w:b/>
          <w:lang w:val="en-US" w:eastAsia="ar-SA"/>
        </w:rPr>
      </w:pPr>
      <w:r>
        <w:rPr>
          <w:rFonts w:ascii="Times New Roman" w:hAnsi="Times New Roman"/>
          <w:b/>
          <w:lang w:eastAsia="ar-SA"/>
        </w:rPr>
        <w:t>тел</w:t>
      </w:r>
      <w:r>
        <w:rPr>
          <w:rFonts w:ascii="Times New Roman" w:hAnsi="Times New Roman"/>
          <w:b/>
          <w:lang w:val="en-US" w:eastAsia="ar-SA"/>
        </w:rPr>
        <w:t xml:space="preserve">. +7 </w:t>
      </w:r>
      <w:bookmarkStart w:id="1" w:name="_GoBack"/>
      <w:bookmarkEnd w:id="1"/>
      <w:r>
        <w:rPr>
          <w:rFonts w:ascii="Times New Roman" w:hAnsi="Times New Roman"/>
          <w:b/>
          <w:lang w:val="en-US" w:eastAsia="ar-SA"/>
        </w:rPr>
        <w:t>9104711383</w:t>
      </w:r>
    </w:p>
    <w:p>
      <w:pPr>
        <w:pStyle w:val="Normal"/>
        <w:suppressAutoHyphens w:val="true"/>
        <w:spacing w:lineRule="auto" w:line="240"/>
        <w:jc w:val="center"/>
        <w:rPr>
          <w:rFonts w:ascii="Times New Roman" w:hAnsi="Times New Roman"/>
          <w:lang w:val="en-US" w:eastAsia="ar-SA"/>
        </w:rPr>
      </w:pPr>
      <w:r>
        <w:rPr>
          <w:rFonts w:ascii="Times New Roman" w:hAnsi="Times New Roman"/>
          <w:b/>
          <w:lang w:val="en-US" w:eastAsia="ar-SA"/>
        </w:rPr>
        <w:t>E-mail: misha_m63@mail.ru</w:t>
      </w:r>
    </w:p>
    <w:p>
      <w:pPr>
        <w:pStyle w:val="Normal"/>
        <w:suppressAutoHyphens w:val="true"/>
        <w:spacing w:lineRule="auto" w:line="240"/>
        <w:ind w:left="5103" w:firstLine="567"/>
        <w:rPr>
          <w:rFonts w:ascii="Times New Roman" w:hAnsi="Times New Roman"/>
          <w:szCs w:val="24"/>
          <w:lang w:val="en-US" w:eastAsia="ar-SA"/>
        </w:rPr>
      </w:pPr>
      <w:r>
        <w:rPr>
          <w:rFonts w:ascii="Times New Roman" w:hAnsi="Times New Roman"/>
          <w:szCs w:val="24"/>
          <w:lang w:val="en-US" w:eastAsia="ar-SA"/>
        </w:rPr>
      </w:r>
    </w:p>
    <w:p>
      <w:pPr>
        <w:pStyle w:val="Normal"/>
        <w:suppressAutoHyphens w:val="true"/>
        <w:spacing w:lineRule="auto" w:line="240"/>
        <w:ind w:left="566" w:hanging="283"/>
        <w:rPr>
          <w:rFonts w:ascii="Times New Roman" w:hAnsi="Times New Roman"/>
          <w:szCs w:val="24"/>
          <w:lang w:val="en-US" w:eastAsia="ar-SA"/>
        </w:rPr>
      </w:pPr>
      <w:r>
        <w:rPr>
          <w:rFonts w:ascii="Times New Roman" w:hAnsi="Times New Roman"/>
          <w:szCs w:val="24"/>
          <w:lang w:val="en-US" w:eastAsia="ar-SA"/>
        </w:rPr>
      </w:r>
    </w:p>
    <w:p>
      <w:pPr>
        <w:pStyle w:val="Normal"/>
        <w:suppressAutoHyphens w:val="true"/>
        <w:spacing w:lineRule="auto" w:line="240"/>
        <w:ind w:left="566" w:hanging="283"/>
        <w:rPr>
          <w:rFonts w:ascii="Times New Roman" w:hAnsi="Times New Roman"/>
          <w:szCs w:val="24"/>
          <w:lang w:val="en-US" w:eastAsia="ar-SA"/>
        </w:rPr>
      </w:pPr>
      <w:r>
        <w:rPr>
          <w:rFonts w:ascii="Times New Roman" w:hAnsi="Times New Roman"/>
          <w:szCs w:val="24"/>
          <w:lang w:val="en-US" w:eastAsia="ar-SA"/>
        </w:rPr>
      </w:r>
    </w:p>
    <w:p>
      <w:pPr>
        <w:pStyle w:val="Normal"/>
        <w:suppressAutoHyphens w:val="true"/>
        <w:spacing w:lineRule="auto" w:line="240"/>
        <w:ind w:left="566" w:hanging="283"/>
        <w:rPr>
          <w:rFonts w:ascii="Times New Roman" w:hAnsi="Times New Roman"/>
          <w:szCs w:val="24"/>
          <w:lang w:val="ru-RU" w:eastAsia="ar-SA"/>
        </w:rPr>
      </w:pPr>
      <w:r>
        <w:rPr>
          <w:rFonts w:ascii="Times New Roman" w:hAnsi="Times New Roman"/>
          <w:szCs w:val="24"/>
          <w:lang w:val="ru-RU" w:eastAsia="ar-SA"/>
        </w:rPr>
        <w:t>Маршрутно квалификационная комиссия рассмотрела отчёт и считает, что путешествие может быть зачтено всем участникам и руководителю.</w:t>
      </w:r>
    </w:p>
    <w:p>
      <w:pPr>
        <w:pStyle w:val="Normal"/>
        <w:suppressAutoHyphens w:val="true"/>
        <w:spacing w:lineRule="auto" w:line="240"/>
        <w:ind w:left="566" w:hanging="283"/>
        <w:rPr>
          <w:rFonts w:ascii="Times New Roman" w:hAnsi="Times New Roman"/>
          <w:szCs w:val="24"/>
          <w:lang w:val="ru-RU" w:eastAsia="ar-SA"/>
        </w:rPr>
      </w:pPr>
      <w:r>
        <w:rPr>
          <w:rFonts w:ascii="Times New Roman" w:hAnsi="Times New Roman"/>
          <w:szCs w:val="24"/>
          <w:lang w:val="ru-RU" w:eastAsia="ar-SA"/>
        </w:rPr>
      </w:r>
    </w:p>
    <w:p>
      <w:pPr>
        <w:pStyle w:val="Normal"/>
        <w:suppressAutoHyphens w:val="true"/>
        <w:spacing w:lineRule="auto" w:line="240"/>
        <w:ind w:left="566" w:hanging="283"/>
        <w:rPr>
          <w:rFonts w:ascii="Times New Roman" w:hAnsi="Times New Roman"/>
          <w:szCs w:val="24"/>
          <w:lang w:val="ru-RU" w:eastAsia="ar-SA"/>
        </w:rPr>
      </w:pPr>
      <w:r>
        <w:rPr>
          <w:rFonts w:ascii="Times New Roman" w:hAnsi="Times New Roman"/>
          <w:szCs w:val="24"/>
          <w:lang w:val="ru-RU" w:eastAsia="ar-SA"/>
        </w:rPr>
        <w:t>Маршрут имеет ______________категорию сложности</w:t>
      </w:r>
    </w:p>
    <w:p>
      <w:pPr>
        <w:pStyle w:val="Normal"/>
        <w:suppressAutoHyphens w:val="true"/>
        <w:spacing w:lineRule="auto" w:line="240"/>
        <w:ind w:left="566" w:hanging="283"/>
        <w:rPr>
          <w:rFonts w:ascii="Times New Roman" w:hAnsi="Times New Roman"/>
          <w:szCs w:val="24"/>
          <w:lang w:val="ru-RU" w:eastAsia="ar-SA"/>
        </w:rPr>
      </w:pPr>
      <w:r>
        <w:rPr>
          <w:rFonts w:ascii="Times New Roman" w:hAnsi="Times New Roman"/>
          <w:szCs w:val="24"/>
          <w:lang w:val="ru-RU" w:eastAsia="ar-SA"/>
        </w:rPr>
      </w:r>
    </w:p>
    <w:p>
      <w:pPr>
        <w:pStyle w:val="Normal"/>
        <w:suppressAutoHyphens w:val="true"/>
        <w:spacing w:lineRule="auto" w:line="240"/>
        <w:ind w:left="566" w:hanging="283"/>
        <w:rPr>
          <w:rFonts w:ascii="Times New Roman" w:hAnsi="Times New Roman"/>
          <w:szCs w:val="24"/>
          <w:lang w:val="ru-RU" w:eastAsia="ar-SA"/>
        </w:rPr>
      </w:pPr>
      <w:r>
        <w:rPr>
          <w:rFonts w:ascii="Times New Roman" w:hAnsi="Times New Roman"/>
          <w:szCs w:val="24"/>
          <w:lang w:val="ru-RU" w:eastAsia="ar-SA"/>
        </w:rPr>
        <w:t xml:space="preserve">Отчёт использовать в ______________________________________________________   </w:t>
      </w:r>
    </w:p>
    <w:p>
      <w:pPr>
        <w:pStyle w:val="Normal"/>
        <w:suppressAutoHyphens w:val="true"/>
        <w:spacing w:lineRule="auto" w:line="240"/>
        <w:rPr>
          <w:rFonts w:ascii="Times New Roman" w:hAnsi="Times New Roman"/>
          <w:szCs w:val="24"/>
          <w:lang w:val="en-US" w:eastAsia="ar-SA"/>
        </w:rPr>
      </w:pPr>
      <w:r>
        <w:rPr>
          <w:rFonts w:ascii="Times New Roman" w:hAnsi="Times New Roman"/>
          <w:szCs w:val="24"/>
          <w:lang w:val="en-US" w:eastAsia="ar-SA"/>
        </w:rPr>
      </w:r>
    </w:p>
    <w:p>
      <w:pPr>
        <w:pStyle w:val="Normal"/>
        <w:suppressAutoHyphens w:val="true"/>
        <w:spacing w:lineRule="auto" w:line="240"/>
        <w:rPr>
          <w:rFonts w:ascii="Times New Roman" w:hAnsi="Times New Roman"/>
          <w:szCs w:val="24"/>
          <w:lang w:val="en-US" w:eastAsia="ar-SA"/>
        </w:rPr>
      </w:pPr>
      <w:r>
        <w:rPr>
          <w:rFonts w:ascii="Times New Roman" w:hAnsi="Times New Roman"/>
          <w:szCs w:val="24"/>
          <w:lang w:val="en-US" w:eastAsia="ar-SA"/>
        </w:rPr>
      </w:r>
    </w:p>
    <w:p>
      <w:pPr>
        <w:pStyle w:val="Normal"/>
        <w:suppressAutoHyphens w:val="true"/>
        <w:spacing w:lineRule="auto" w:line="240"/>
        <w:rPr>
          <w:rFonts w:ascii="Times New Roman" w:hAnsi="Times New Roman"/>
          <w:szCs w:val="24"/>
          <w:lang w:eastAsia="ar-SA"/>
        </w:rPr>
      </w:pPr>
      <w:r>
        <w:rPr>
          <w:rFonts w:ascii="Times New Roman" w:hAnsi="Times New Roman"/>
          <w:szCs w:val="24"/>
          <w:lang w:eastAsia="ar-SA"/>
        </w:rPr>
      </w:r>
    </w:p>
    <w:p>
      <w:pPr>
        <w:pStyle w:val="Normal"/>
        <w:suppressAutoHyphens w:val="true"/>
        <w:spacing w:lineRule="auto" w:line="240"/>
        <w:rPr>
          <w:rFonts w:ascii="Times New Roman" w:hAnsi="Times New Roman"/>
          <w:szCs w:val="24"/>
          <w:lang w:eastAsia="ar-SA"/>
        </w:rPr>
      </w:pPr>
      <w:r>
        <w:rPr>
          <w:rFonts w:ascii="Times New Roman" w:hAnsi="Times New Roman"/>
          <w:szCs w:val="24"/>
          <w:lang w:eastAsia="ar-SA"/>
        </w:rPr>
      </w:r>
    </w:p>
    <w:p>
      <w:pPr>
        <w:pStyle w:val="Normal"/>
        <w:suppressAutoHyphens w:val="true"/>
        <w:spacing w:lineRule="auto" w:line="240"/>
        <w:rPr>
          <w:rFonts w:ascii="Times New Roman" w:hAnsi="Times New Roman"/>
          <w:szCs w:val="24"/>
          <w:lang w:eastAsia="ar-SA"/>
        </w:rPr>
      </w:pPr>
      <w:r>
        <w:rPr>
          <w:rFonts w:ascii="Times New Roman" w:hAnsi="Times New Roman"/>
          <w:szCs w:val="24"/>
          <w:lang w:eastAsia="ar-SA"/>
        </w:rPr>
      </w:r>
    </w:p>
    <w:p>
      <w:pPr>
        <w:pStyle w:val="Normal"/>
        <w:suppressAutoHyphens w:val="true"/>
        <w:spacing w:lineRule="auto" w:line="240"/>
        <w:rPr>
          <w:rFonts w:ascii="Times New Roman" w:hAnsi="Times New Roman"/>
          <w:szCs w:val="24"/>
          <w:lang w:eastAsia="ar-SA"/>
        </w:rPr>
      </w:pPr>
      <w:r>
        <w:rPr>
          <w:rFonts w:ascii="Times New Roman" w:hAnsi="Times New Roman"/>
          <w:szCs w:val="24"/>
          <w:lang w:eastAsia="ar-SA"/>
        </w:rPr>
      </w:r>
    </w:p>
    <w:p>
      <w:pPr>
        <w:pStyle w:val="Normal"/>
        <w:suppressAutoHyphens w:val="true"/>
        <w:spacing w:lineRule="auto" w:line="240"/>
        <w:rPr>
          <w:rFonts w:ascii="Times New Roman" w:hAnsi="Times New Roman"/>
          <w:szCs w:val="24"/>
          <w:lang w:eastAsia="ar-SA"/>
        </w:rPr>
      </w:pPr>
      <w:r>
        <w:rPr>
          <w:rFonts w:ascii="Times New Roman" w:hAnsi="Times New Roman"/>
          <w:szCs w:val="24"/>
          <w:lang w:eastAsia="ar-SA"/>
        </w:rPr>
      </w:r>
    </w:p>
    <w:p>
      <w:pPr>
        <w:pStyle w:val="Normal"/>
        <w:suppressAutoHyphens w:val="true"/>
        <w:spacing w:lineRule="auto" w:line="240"/>
        <w:rPr>
          <w:rFonts w:ascii="Times New Roman" w:hAnsi="Times New Roman"/>
          <w:szCs w:val="24"/>
          <w:lang w:eastAsia="ar-SA"/>
        </w:rPr>
      </w:pPr>
      <w:r>
        <w:rPr>
          <w:rFonts w:ascii="Times New Roman" w:hAnsi="Times New Roman"/>
          <w:szCs w:val="24"/>
          <w:lang w:eastAsia="ar-SA"/>
        </w:rPr>
      </w:r>
    </w:p>
    <w:p>
      <w:pPr>
        <w:pStyle w:val="Normal"/>
        <w:suppressAutoHyphens w:val="true"/>
        <w:spacing w:lineRule="auto" w:line="240"/>
        <w:rPr>
          <w:rFonts w:ascii="Times New Roman" w:hAnsi="Times New Roman"/>
          <w:szCs w:val="24"/>
          <w:lang w:eastAsia="ar-SA"/>
        </w:rPr>
      </w:pPr>
      <w:r>
        <w:rPr>
          <w:rFonts w:ascii="Times New Roman" w:hAnsi="Times New Roman"/>
          <w:szCs w:val="24"/>
          <w:lang w:eastAsia="ar-SA"/>
        </w:rPr>
      </w:r>
    </w:p>
    <w:p>
      <w:pPr>
        <w:pStyle w:val="Normal"/>
        <w:suppressAutoHyphens w:val="true"/>
        <w:spacing w:lineRule="auto" w:line="240"/>
        <w:rPr>
          <w:rFonts w:ascii="Times New Roman" w:hAnsi="Times New Roman"/>
          <w:szCs w:val="24"/>
          <w:lang w:eastAsia="ar-SA"/>
        </w:rPr>
      </w:pPr>
      <w:r>
        <w:rPr>
          <w:rFonts w:ascii="Times New Roman" w:hAnsi="Times New Roman"/>
          <w:szCs w:val="24"/>
          <w:lang w:eastAsia="ar-SA"/>
        </w:rPr>
      </w:r>
    </w:p>
    <w:p>
      <w:pPr>
        <w:pStyle w:val="Normal"/>
        <w:suppressAutoHyphens w:val="true"/>
        <w:spacing w:lineRule="auto" w:line="240"/>
        <w:rPr>
          <w:rFonts w:ascii="Times New Roman" w:hAnsi="Times New Roman"/>
          <w:szCs w:val="24"/>
          <w:lang w:eastAsia="ar-SA"/>
        </w:rPr>
      </w:pPr>
      <w:r>
        <w:rPr>
          <w:rFonts w:ascii="Times New Roman" w:hAnsi="Times New Roman"/>
          <w:szCs w:val="24"/>
          <w:lang w:eastAsia="ar-SA"/>
        </w:rPr>
      </w:r>
    </w:p>
    <w:p>
      <w:pPr>
        <w:pStyle w:val="Normal"/>
        <w:suppressAutoHyphens w:val="true"/>
        <w:spacing w:lineRule="auto" w:line="240"/>
        <w:rPr>
          <w:rFonts w:ascii="Times New Roman" w:hAnsi="Times New Roman"/>
          <w:szCs w:val="24"/>
          <w:lang w:eastAsia="ar-SA"/>
        </w:rPr>
      </w:pPr>
      <w:r>
        <w:rPr>
          <w:rFonts w:ascii="Times New Roman" w:hAnsi="Times New Roman"/>
          <w:szCs w:val="24"/>
          <w:lang w:eastAsia="ar-SA"/>
        </w:rPr>
      </w:r>
    </w:p>
    <w:p>
      <w:pPr>
        <w:pStyle w:val="Normal"/>
        <w:suppressAutoHyphens w:val="true"/>
        <w:spacing w:lineRule="auto" w:line="240"/>
        <w:rPr>
          <w:rFonts w:ascii="Times New Roman" w:hAnsi="Times New Roman"/>
          <w:szCs w:val="24"/>
          <w:lang w:eastAsia="ar-SA"/>
        </w:rPr>
      </w:pPr>
      <w:r>
        <w:rPr>
          <w:rFonts w:ascii="Times New Roman" w:hAnsi="Times New Roman"/>
          <w:szCs w:val="24"/>
          <w:lang w:eastAsia="ar-SA"/>
        </w:rPr>
      </w:r>
    </w:p>
    <w:p>
      <w:pPr>
        <w:pStyle w:val="Normal"/>
        <w:suppressAutoHyphens w:val="true"/>
        <w:spacing w:lineRule="auto" w:line="240"/>
        <w:rPr>
          <w:rFonts w:ascii="Times New Roman" w:hAnsi="Times New Roman"/>
          <w:szCs w:val="24"/>
          <w:lang w:eastAsia="ar-SA"/>
        </w:rPr>
      </w:pPr>
      <w:r>
        <w:rPr>
          <w:rFonts w:ascii="Times New Roman" w:hAnsi="Times New Roman"/>
          <w:szCs w:val="24"/>
          <w:lang w:eastAsia="ar-SA"/>
        </w:rPr>
      </w:r>
    </w:p>
    <w:p>
      <w:pPr>
        <w:pStyle w:val="Normal"/>
        <w:suppressAutoHyphens w:val="true"/>
        <w:spacing w:lineRule="auto" w:line="240"/>
        <w:rPr>
          <w:rFonts w:ascii="Times New Roman" w:hAnsi="Times New Roman"/>
          <w:szCs w:val="24"/>
          <w:lang w:eastAsia="ar-SA"/>
        </w:rPr>
      </w:pPr>
      <w:r>
        <w:rPr>
          <w:rFonts w:ascii="Times New Roman" w:hAnsi="Times New Roman"/>
          <w:szCs w:val="24"/>
          <w:lang w:eastAsia="ar-SA"/>
        </w:rPr>
      </w:r>
    </w:p>
    <w:p>
      <w:pPr>
        <w:pStyle w:val="Normal"/>
        <w:suppressAutoHyphens w:val="true"/>
        <w:spacing w:lineRule="auto" w:line="240"/>
        <w:rPr>
          <w:rFonts w:ascii="Times New Roman" w:hAnsi="Times New Roman"/>
          <w:szCs w:val="24"/>
          <w:lang w:eastAsia="ar-SA"/>
        </w:rPr>
      </w:pPr>
      <w:r>
        <w:rPr>
          <w:rFonts w:ascii="Times New Roman" w:hAnsi="Times New Roman"/>
          <w:szCs w:val="24"/>
          <w:lang w:eastAsia="ar-SA"/>
        </w:rPr>
      </w:r>
    </w:p>
    <w:p>
      <w:pPr>
        <w:pStyle w:val="Style22"/>
        <w:rPr/>
      </w:pPr>
      <w:r>
        <w:rPr>
          <w:rFonts w:ascii="Times New Roman" w:hAnsi="Times New Roman"/>
        </w:rPr>
        <w:t>Оглавление</w:t>
      </w:r>
    </w:p>
    <w:p>
      <w:pPr>
        <w:pStyle w:val="12"/>
        <w:tabs>
          <w:tab w:val="left" w:pos="1100" w:leader="none"/>
          <w:tab w:val="right" w:pos="9345" w:leader="dot"/>
        </w:tabs>
        <w:rPr>
          <w:rFonts w:ascii="Times New Roman" w:hAnsi="Times New Roman"/>
          <w:sz w:val="22"/>
          <w:lang w:eastAsia="ru-RU"/>
        </w:rPr>
      </w:pPr>
      <w:r>
        <w:fldChar w:fldCharType="begin"/>
      </w:r>
      <w:r>
        <w:instrText> TOC \z \o "1-3" \u \h</w:instrText>
      </w:r>
      <w:r>
        <w:fldChar w:fldCharType="separate"/>
      </w:r>
      <w:hyperlink w:anchor="_Toc436846352">
        <w:r>
          <w:rPr>
            <w:webHidden/>
            <w:rStyle w:val="Style13"/>
            <w:rFonts w:ascii="Times New Roman" w:hAnsi="Times New Roman"/>
            <w:vanish w:val="false"/>
            <w:lang w:eastAsia="ru-RU"/>
          </w:rPr>
          <w:t>1.</w:t>
        </w:r>
        <w:r>
          <w:rPr>
            <w:rStyle w:val="Style13"/>
            <w:rFonts w:ascii="Times New Roman" w:hAnsi="Times New Roman"/>
            <w:sz w:val="22"/>
            <w:lang w:eastAsia="ru-RU"/>
          </w:rPr>
          <w:tab/>
        </w:r>
        <w:r>
          <w:rPr>
            <w:rStyle w:val="Style13"/>
            <w:rFonts w:ascii="Times New Roman" w:hAnsi="Times New Roman"/>
          </w:rPr>
          <w:t>Паспорт</w:t>
        </w:r>
        <w:r>
          <w:rPr>
            <w:rStyle w:val="Style13"/>
            <w:rFonts w:ascii="Times New Roman" w:hAnsi="Times New Roman"/>
            <w:lang w:eastAsia="ru-RU"/>
          </w:rPr>
          <w:t xml:space="preserve"> спортивного маршрута</w:t>
        </w:r>
        <w:r>
          <w:rPr>
            <w:webHidden/>
          </w:rPr>
          <w:fldChar w:fldCharType="begin"/>
        </w:r>
        <w:r>
          <w:rPr>
            <w:webHidden/>
          </w:rPr>
          <w:instrText>PAGEREF _Toc436846352 \h</w:instrText>
        </w:r>
        <w:r>
          <w:rPr>
            <w:webHidden/>
          </w:rPr>
          <w:fldChar w:fldCharType="separate"/>
        </w:r>
        <w:r>
          <w:rPr>
            <w:rStyle w:val="Style13"/>
            <w:rFonts w:ascii="Times New Roman" w:hAnsi="Times New Roman"/>
            <w:vanish w:val="false"/>
          </w:rPr>
          <w:tab/>
          <w:t>2</w:t>
        </w:r>
        <w:r>
          <w:rPr>
            <w:webHidden/>
          </w:rPr>
          <w:fldChar w:fldCharType="end"/>
        </w:r>
      </w:hyperlink>
    </w:p>
    <w:p>
      <w:pPr>
        <w:pStyle w:val="21"/>
        <w:rPr>
          <w:sz w:val="22"/>
          <w:lang w:eastAsia="ru-RU"/>
        </w:rPr>
      </w:pPr>
      <w:hyperlink w:anchor="_Toc436846353">
        <w:r>
          <w:rPr>
            <w:webHidden/>
            <w:rStyle w:val="Style13"/>
            <w:rFonts w:ascii="Times New Roman" w:hAnsi="Times New Roman"/>
            <w:vanish w:val="false"/>
          </w:rPr>
          <w:t>1.1</w:t>
        </w:r>
        <w:r>
          <w:rPr>
            <w:rStyle w:val="Style13"/>
            <w:sz w:val="22"/>
            <w:lang w:eastAsia="ru-RU"/>
          </w:rPr>
          <w:tab/>
        </w:r>
        <w:r>
          <w:rPr>
            <w:rStyle w:val="Style13"/>
            <w:rFonts w:ascii="Times New Roman" w:hAnsi="Times New Roman"/>
          </w:rPr>
          <w:t>Проводящая организация</w:t>
        </w:r>
        <w:r>
          <w:rPr>
            <w:webHidden/>
          </w:rPr>
          <w:fldChar w:fldCharType="begin"/>
        </w:r>
        <w:r>
          <w:rPr>
            <w:webHidden/>
          </w:rPr>
          <w:instrText>PAGEREF _Toc436846353 \h</w:instrText>
        </w:r>
        <w:r>
          <w:rPr>
            <w:webHidden/>
          </w:rPr>
          <w:fldChar w:fldCharType="separate"/>
        </w:r>
        <w:r>
          <w:rPr>
            <w:rStyle w:val="Style13"/>
            <w:vanish w:val="false"/>
          </w:rPr>
          <w:tab/>
          <w:t>2</w:t>
        </w:r>
        <w:r>
          <w:rPr>
            <w:webHidden/>
          </w:rPr>
          <w:fldChar w:fldCharType="end"/>
        </w:r>
      </w:hyperlink>
    </w:p>
    <w:p>
      <w:pPr>
        <w:pStyle w:val="21"/>
        <w:rPr>
          <w:sz w:val="22"/>
          <w:lang w:eastAsia="ru-RU"/>
        </w:rPr>
      </w:pPr>
      <w:hyperlink w:anchor="_Toc436846354">
        <w:r>
          <w:rPr>
            <w:webHidden/>
            <w:rStyle w:val="Style13"/>
            <w:rFonts w:ascii="Times New Roman" w:hAnsi="Times New Roman"/>
            <w:vanish w:val="false"/>
            <w:lang w:eastAsia="ru-RU"/>
          </w:rPr>
          <w:t>1.2</w:t>
        </w:r>
        <w:r>
          <w:rPr>
            <w:rStyle w:val="Style13"/>
            <w:sz w:val="22"/>
            <w:lang w:eastAsia="ru-RU"/>
          </w:rPr>
          <w:tab/>
        </w:r>
        <w:r>
          <w:rPr>
            <w:rStyle w:val="Style13"/>
            <w:rFonts w:ascii="Times New Roman" w:hAnsi="Times New Roman"/>
            <w:lang w:eastAsia="ru-RU"/>
          </w:rPr>
          <w:t>Место проведения, нитка маршрута</w:t>
        </w:r>
        <w:r>
          <w:rPr>
            <w:webHidden/>
          </w:rPr>
          <w:fldChar w:fldCharType="begin"/>
        </w:r>
        <w:r>
          <w:rPr>
            <w:webHidden/>
          </w:rPr>
          <w:instrText>PAGEREF _Toc436846354 \h</w:instrText>
        </w:r>
        <w:r>
          <w:rPr>
            <w:webHidden/>
          </w:rPr>
          <w:fldChar w:fldCharType="separate"/>
        </w:r>
        <w:r>
          <w:rPr>
            <w:rStyle w:val="Style13"/>
            <w:vanish w:val="false"/>
          </w:rPr>
          <w:tab/>
          <w:t>3</w:t>
        </w:r>
        <w:r>
          <w:rPr>
            <w:webHidden/>
          </w:rPr>
          <w:fldChar w:fldCharType="end"/>
        </w:r>
      </w:hyperlink>
    </w:p>
    <w:p>
      <w:pPr>
        <w:pStyle w:val="21"/>
        <w:rPr>
          <w:sz w:val="22"/>
          <w:lang w:eastAsia="ru-RU"/>
        </w:rPr>
      </w:pPr>
      <w:hyperlink w:anchor="_Toc436846355">
        <w:r>
          <w:rPr>
            <w:webHidden/>
            <w:rStyle w:val="Style13"/>
            <w:rFonts w:ascii="Times New Roman" w:hAnsi="Times New Roman"/>
            <w:vanish w:val="false"/>
            <w:lang w:eastAsia="ru-RU"/>
          </w:rPr>
          <w:t>1.3</w:t>
        </w:r>
        <w:r>
          <w:rPr>
            <w:rStyle w:val="Style13"/>
            <w:sz w:val="22"/>
            <w:lang w:eastAsia="ru-RU"/>
          </w:rPr>
          <w:tab/>
        </w:r>
        <w:r>
          <w:rPr>
            <w:rStyle w:val="Style13"/>
            <w:rFonts w:ascii="Times New Roman" w:hAnsi="Times New Roman"/>
          </w:rPr>
          <w:t>Определяющие препятствия</w:t>
        </w:r>
        <w:r>
          <w:rPr>
            <w:webHidden/>
          </w:rPr>
          <w:fldChar w:fldCharType="begin"/>
        </w:r>
        <w:r>
          <w:rPr>
            <w:webHidden/>
          </w:rPr>
          <w:instrText>PAGEREF _Toc436846355 \h</w:instrText>
        </w:r>
        <w:r>
          <w:rPr>
            <w:webHidden/>
          </w:rPr>
          <w:fldChar w:fldCharType="separate"/>
        </w:r>
        <w:r>
          <w:rPr>
            <w:rStyle w:val="Style13"/>
            <w:vanish w:val="false"/>
          </w:rPr>
          <w:tab/>
          <w:t>3</w:t>
        </w:r>
        <w:r>
          <w:rPr>
            <w:webHidden/>
          </w:rPr>
          <w:fldChar w:fldCharType="end"/>
        </w:r>
      </w:hyperlink>
    </w:p>
    <w:p>
      <w:pPr>
        <w:pStyle w:val="21"/>
        <w:rPr>
          <w:sz w:val="22"/>
          <w:lang w:eastAsia="ru-RU"/>
        </w:rPr>
      </w:pPr>
      <w:hyperlink w:anchor="_Toc436846356">
        <w:r>
          <w:rPr>
            <w:webHidden/>
            <w:rStyle w:val="Style13"/>
            <w:rFonts w:ascii="Times New Roman" w:hAnsi="Times New Roman"/>
            <w:vanish w:val="false"/>
          </w:rPr>
          <w:t>1.4</w:t>
        </w:r>
        <w:r>
          <w:rPr>
            <w:rStyle w:val="Style13"/>
            <w:sz w:val="22"/>
            <w:lang w:eastAsia="ru-RU"/>
          </w:rPr>
          <w:tab/>
        </w:r>
        <w:r>
          <w:rPr>
            <w:rStyle w:val="Style13"/>
            <w:rFonts w:ascii="Times New Roman" w:hAnsi="Times New Roman"/>
          </w:rPr>
          <w:t>Сведения об участниках, распределение по судам</w:t>
        </w:r>
        <w:r>
          <w:rPr>
            <w:webHidden/>
          </w:rPr>
          <w:fldChar w:fldCharType="begin"/>
        </w:r>
        <w:r>
          <w:rPr>
            <w:webHidden/>
          </w:rPr>
          <w:instrText>PAGEREF _Toc436846356 \h</w:instrText>
        </w:r>
        <w:r>
          <w:rPr>
            <w:webHidden/>
          </w:rPr>
          <w:fldChar w:fldCharType="separate"/>
        </w:r>
        <w:r>
          <w:rPr>
            <w:rStyle w:val="Style13"/>
            <w:vanish w:val="false"/>
          </w:rPr>
          <w:tab/>
          <w:t>6</w:t>
        </w:r>
        <w:r>
          <w:rPr>
            <w:webHidden/>
          </w:rPr>
          <w:fldChar w:fldCharType="end"/>
        </w:r>
      </w:hyperlink>
    </w:p>
    <w:p>
      <w:pPr>
        <w:pStyle w:val="21"/>
        <w:rPr>
          <w:sz w:val="22"/>
          <w:lang w:eastAsia="ru-RU"/>
        </w:rPr>
      </w:pPr>
      <w:hyperlink w:anchor="_Toc436846357">
        <w:r>
          <w:rPr>
            <w:webHidden/>
            <w:rStyle w:val="Style13"/>
            <w:rFonts w:ascii="Times New Roman" w:hAnsi="Times New Roman"/>
            <w:vanish w:val="false"/>
          </w:rPr>
          <w:t>1.5</w:t>
        </w:r>
        <w:r>
          <w:rPr>
            <w:rStyle w:val="Style13"/>
            <w:sz w:val="22"/>
            <w:lang w:eastAsia="ru-RU"/>
          </w:rPr>
          <w:tab/>
        </w:r>
        <w:r>
          <w:rPr>
            <w:rStyle w:val="Style13"/>
            <w:rFonts w:ascii="Times New Roman" w:hAnsi="Times New Roman"/>
          </w:rPr>
          <w:t>Адрес хранения отчета</w:t>
        </w:r>
        <w:r>
          <w:rPr>
            <w:webHidden/>
          </w:rPr>
          <w:fldChar w:fldCharType="begin"/>
        </w:r>
        <w:r>
          <w:rPr>
            <w:webHidden/>
          </w:rPr>
          <w:instrText>PAGEREF _Toc436846357 \h</w:instrText>
        </w:r>
        <w:r>
          <w:rPr>
            <w:webHidden/>
          </w:rPr>
          <w:fldChar w:fldCharType="separate"/>
        </w:r>
        <w:r>
          <w:rPr>
            <w:rStyle w:val="Style13"/>
            <w:vanish w:val="false"/>
          </w:rPr>
          <w:tab/>
          <w:t>7</w:t>
        </w:r>
        <w:r>
          <w:rPr>
            <w:webHidden/>
          </w:rPr>
          <w:fldChar w:fldCharType="end"/>
        </w:r>
      </w:hyperlink>
    </w:p>
    <w:p>
      <w:pPr>
        <w:pStyle w:val="12"/>
        <w:tabs>
          <w:tab w:val="left" w:pos="1100" w:leader="none"/>
          <w:tab w:val="right" w:pos="9345" w:leader="dot"/>
        </w:tabs>
        <w:rPr>
          <w:rFonts w:ascii="Times New Roman" w:hAnsi="Times New Roman"/>
          <w:sz w:val="22"/>
          <w:lang w:eastAsia="ru-RU"/>
        </w:rPr>
      </w:pPr>
      <w:hyperlink w:anchor="_Toc436846358">
        <w:r>
          <w:rPr>
            <w:webHidden/>
            <w:rStyle w:val="Style13"/>
            <w:rFonts w:ascii="Times New Roman" w:hAnsi="Times New Roman"/>
            <w:vanish w:val="false"/>
          </w:rPr>
          <w:t>2.</w:t>
        </w:r>
        <w:r>
          <w:rPr>
            <w:rStyle w:val="Style13"/>
            <w:rFonts w:ascii="Times New Roman" w:hAnsi="Times New Roman"/>
            <w:sz w:val="22"/>
            <w:lang w:eastAsia="ru-RU"/>
          </w:rPr>
          <w:tab/>
        </w:r>
        <w:r>
          <w:rPr>
            <w:rStyle w:val="Style13"/>
            <w:rFonts w:ascii="Times New Roman" w:hAnsi="Times New Roman"/>
          </w:rPr>
          <w:t>Характеристика района путешествия</w:t>
        </w:r>
        <w:r>
          <w:rPr>
            <w:webHidden/>
          </w:rPr>
          <w:fldChar w:fldCharType="begin"/>
        </w:r>
        <w:r>
          <w:rPr>
            <w:webHidden/>
          </w:rPr>
          <w:instrText>PAGEREF _Toc436846358 \h</w:instrText>
        </w:r>
        <w:r>
          <w:rPr>
            <w:webHidden/>
          </w:rPr>
          <w:fldChar w:fldCharType="separate"/>
        </w:r>
        <w:r>
          <w:rPr>
            <w:rStyle w:val="Style13"/>
            <w:rFonts w:ascii="Times New Roman" w:hAnsi="Times New Roman"/>
            <w:vanish w:val="false"/>
          </w:rPr>
          <w:tab/>
          <w:t>7</w:t>
        </w:r>
        <w:r>
          <w:rPr>
            <w:webHidden/>
          </w:rPr>
          <w:fldChar w:fldCharType="end"/>
        </w:r>
      </w:hyperlink>
    </w:p>
    <w:p>
      <w:pPr>
        <w:pStyle w:val="21"/>
        <w:rPr>
          <w:sz w:val="22"/>
          <w:lang w:eastAsia="ru-RU"/>
        </w:rPr>
      </w:pPr>
      <w:hyperlink w:anchor="_Toc436846359">
        <w:r>
          <w:rPr>
            <w:webHidden/>
            <w:rStyle w:val="Style13"/>
            <w:rFonts w:ascii="Times New Roman" w:hAnsi="Times New Roman"/>
            <w:vanish w:val="false"/>
          </w:rPr>
          <w:t>2.1</w:t>
        </w:r>
        <w:r>
          <w:rPr>
            <w:rStyle w:val="Style13"/>
            <w:sz w:val="22"/>
            <w:lang w:eastAsia="ru-RU"/>
          </w:rPr>
          <w:tab/>
        </w:r>
        <w:r>
          <w:rPr>
            <w:rStyle w:val="Style13"/>
            <w:rFonts w:ascii="Times New Roman" w:hAnsi="Times New Roman"/>
          </w:rPr>
          <w:t>Общая характеристика района</w:t>
        </w:r>
        <w:r>
          <w:rPr>
            <w:webHidden/>
          </w:rPr>
          <w:fldChar w:fldCharType="begin"/>
        </w:r>
        <w:r>
          <w:rPr>
            <w:webHidden/>
          </w:rPr>
          <w:instrText>PAGEREF _Toc436846359 \h</w:instrText>
        </w:r>
        <w:r>
          <w:rPr>
            <w:webHidden/>
          </w:rPr>
          <w:fldChar w:fldCharType="separate"/>
        </w:r>
        <w:r>
          <w:rPr>
            <w:rStyle w:val="Style13"/>
            <w:vanish w:val="false"/>
          </w:rPr>
          <w:tab/>
          <w:t>7</w:t>
        </w:r>
        <w:r>
          <w:rPr>
            <w:webHidden/>
          </w:rPr>
          <w:fldChar w:fldCharType="end"/>
        </w:r>
      </w:hyperlink>
    </w:p>
    <w:p>
      <w:pPr>
        <w:pStyle w:val="21"/>
        <w:rPr>
          <w:sz w:val="22"/>
          <w:lang w:eastAsia="ru-RU"/>
        </w:rPr>
      </w:pPr>
      <w:hyperlink w:anchor="_Toc436846360">
        <w:r>
          <w:rPr>
            <w:webHidden/>
            <w:rStyle w:val="Style13"/>
            <w:rFonts w:ascii="Times New Roman" w:hAnsi="Times New Roman"/>
            <w:vanish w:val="false"/>
          </w:rPr>
          <w:t>2.2</w:t>
        </w:r>
        <w:r>
          <w:rPr>
            <w:rStyle w:val="Style13"/>
            <w:sz w:val="22"/>
            <w:lang w:eastAsia="ru-RU"/>
          </w:rPr>
          <w:tab/>
        </w:r>
        <w:r>
          <w:rPr>
            <w:rStyle w:val="Style13"/>
            <w:rFonts w:ascii="Times New Roman" w:hAnsi="Times New Roman"/>
          </w:rPr>
          <w:t>Туристская характеристика</w:t>
        </w:r>
        <w:r>
          <w:rPr>
            <w:webHidden/>
          </w:rPr>
          <w:fldChar w:fldCharType="begin"/>
        </w:r>
        <w:r>
          <w:rPr>
            <w:webHidden/>
          </w:rPr>
          <w:instrText>PAGEREF _Toc436846360 \h</w:instrText>
        </w:r>
        <w:r>
          <w:rPr>
            <w:webHidden/>
          </w:rPr>
          <w:fldChar w:fldCharType="separate"/>
        </w:r>
        <w:r>
          <w:rPr>
            <w:rStyle w:val="Style13"/>
            <w:vanish w:val="false"/>
          </w:rPr>
          <w:tab/>
          <w:t>9</w:t>
        </w:r>
        <w:r>
          <w:rPr>
            <w:webHidden/>
          </w:rPr>
          <w:fldChar w:fldCharType="end"/>
        </w:r>
      </w:hyperlink>
    </w:p>
    <w:p>
      <w:pPr>
        <w:pStyle w:val="12"/>
        <w:tabs>
          <w:tab w:val="left" w:pos="1100" w:leader="none"/>
          <w:tab w:val="right" w:pos="9345" w:leader="dot"/>
        </w:tabs>
        <w:rPr>
          <w:rFonts w:ascii="Times New Roman" w:hAnsi="Times New Roman"/>
          <w:sz w:val="22"/>
          <w:lang w:eastAsia="ru-RU"/>
        </w:rPr>
      </w:pPr>
      <w:hyperlink w:anchor="_Toc436846361">
        <w:r>
          <w:rPr>
            <w:webHidden/>
            <w:rStyle w:val="Style13"/>
            <w:rFonts w:ascii="Times New Roman" w:hAnsi="Times New Roman"/>
            <w:vanish w:val="false"/>
          </w:rPr>
          <w:t>3.</w:t>
        </w:r>
        <w:r>
          <w:rPr>
            <w:rStyle w:val="Style13"/>
            <w:rFonts w:ascii="Times New Roman" w:hAnsi="Times New Roman"/>
            <w:sz w:val="22"/>
            <w:lang w:eastAsia="ru-RU"/>
          </w:rPr>
          <w:tab/>
        </w:r>
        <w:r>
          <w:rPr>
            <w:rStyle w:val="Style13"/>
            <w:rFonts w:ascii="Times New Roman" w:hAnsi="Times New Roman"/>
          </w:rPr>
          <w:t>Организация путешествия</w:t>
        </w:r>
        <w:r>
          <w:rPr>
            <w:webHidden/>
          </w:rPr>
          <w:fldChar w:fldCharType="begin"/>
        </w:r>
        <w:r>
          <w:rPr>
            <w:webHidden/>
          </w:rPr>
          <w:instrText>PAGEREF _Toc436846361 \h</w:instrText>
        </w:r>
        <w:r>
          <w:rPr>
            <w:webHidden/>
          </w:rPr>
          <w:fldChar w:fldCharType="separate"/>
        </w:r>
        <w:r>
          <w:rPr>
            <w:rStyle w:val="Style13"/>
            <w:rFonts w:ascii="Times New Roman" w:hAnsi="Times New Roman"/>
            <w:vanish w:val="false"/>
          </w:rPr>
          <w:tab/>
          <w:t>11</w:t>
        </w:r>
        <w:r>
          <w:rPr>
            <w:webHidden/>
          </w:rPr>
          <w:fldChar w:fldCharType="end"/>
        </w:r>
      </w:hyperlink>
    </w:p>
    <w:p>
      <w:pPr>
        <w:pStyle w:val="12"/>
        <w:tabs>
          <w:tab w:val="left" w:pos="1100" w:leader="none"/>
          <w:tab w:val="right" w:pos="9345" w:leader="dot"/>
        </w:tabs>
        <w:rPr>
          <w:rFonts w:ascii="Times New Roman" w:hAnsi="Times New Roman"/>
          <w:sz w:val="22"/>
          <w:lang w:eastAsia="ru-RU"/>
        </w:rPr>
      </w:pPr>
      <w:r>
        <w:rPr>
          <w:rFonts w:ascii="Times New Roman" w:hAnsi="Times New Roman"/>
          <w:u w:val="none"/>
        </w:rPr>
        <w:t xml:space="preserve">   </w:t>
      </w:r>
      <w:hyperlink w:anchor="_Toc436846362">
        <w:r>
          <w:rPr>
            <w:webHidden/>
            <w:rStyle w:val="Style13"/>
            <w:rFonts w:ascii="Times New Roman" w:hAnsi="Times New Roman"/>
            <w:vanish w:val="false"/>
          </w:rPr>
          <w:t>3.1</w:t>
        </w:r>
        <w:r>
          <w:rPr>
            <w:rStyle w:val="Style13"/>
            <w:rFonts w:ascii="Times New Roman" w:hAnsi="Times New Roman"/>
            <w:sz w:val="22"/>
            <w:lang w:eastAsia="ru-RU"/>
          </w:rPr>
          <w:tab/>
        </w:r>
        <w:r>
          <w:rPr>
            <w:rStyle w:val="Style13"/>
            <w:rFonts w:ascii="Times New Roman" w:hAnsi="Times New Roman"/>
          </w:rPr>
          <w:t>Общая идея похода. Подготовка к путешествию</w:t>
        </w:r>
        <w:r>
          <w:rPr>
            <w:webHidden/>
          </w:rPr>
          <w:fldChar w:fldCharType="begin"/>
        </w:r>
        <w:r>
          <w:rPr>
            <w:webHidden/>
          </w:rPr>
          <w:instrText>PAGEREF _Toc436846362 \h</w:instrText>
        </w:r>
        <w:r>
          <w:rPr>
            <w:webHidden/>
          </w:rPr>
          <w:fldChar w:fldCharType="separate"/>
        </w:r>
        <w:r>
          <w:rPr>
            <w:rStyle w:val="Style13"/>
            <w:rFonts w:ascii="Times New Roman" w:hAnsi="Times New Roman"/>
            <w:vanish w:val="false"/>
          </w:rPr>
          <w:tab/>
          <w:t>11</w:t>
        </w:r>
        <w:r>
          <w:rPr>
            <w:webHidden/>
          </w:rPr>
          <w:fldChar w:fldCharType="end"/>
        </w:r>
      </w:hyperlink>
    </w:p>
    <w:p>
      <w:pPr>
        <w:pStyle w:val="12"/>
        <w:tabs>
          <w:tab w:val="left" w:pos="1100" w:leader="none"/>
          <w:tab w:val="right" w:pos="9345" w:leader="dot"/>
        </w:tabs>
        <w:rPr>
          <w:rFonts w:ascii="Times New Roman" w:hAnsi="Times New Roman"/>
          <w:sz w:val="22"/>
          <w:lang w:eastAsia="ru-RU"/>
        </w:rPr>
      </w:pPr>
      <w:hyperlink w:anchor="_Toc436846363">
        <w:r>
          <w:rPr>
            <w:webHidden/>
            <w:rStyle w:val="Style13"/>
            <w:rFonts w:ascii="Times New Roman" w:hAnsi="Times New Roman"/>
            <w:vanish w:val="false"/>
          </w:rPr>
          <w:t>4.</w:t>
        </w:r>
        <w:r>
          <w:rPr>
            <w:rStyle w:val="Style13"/>
            <w:rFonts w:ascii="Times New Roman" w:hAnsi="Times New Roman"/>
            <w:sz w:val="22"/>
            <w:lang w:eastAsia="ru-RU"/>
          </w:rPr>
          <w:tab/>
        </w:r>
        <w:r>
          <w:rPr>
            <w:rStyle w:val="Style13"/>
            <w:rFonts w:ascii="Times New Roman" w:hAnsi="Times New Roman"/>
          </w:rPr>
          <w:t>График движения</w:t>
        </w:r>
        <w:r>
          <w:rPr>
            <w:webHidden/>
          </w:rPr>
          <w:fldChar w:fldCharType="begin"/>
        </w:r>
        <w:r>
          <w:rPr>
            <w:webHidden/>
          </w:rPr>
          <w:instrText>PAGEREF _Toc436846363 \h</w:instrText>
        </w:r>
        <w:r>
          <w:rPr>
            <w:webHidden/>
          </w:rPr>
          <w:fldChar w:fldCharType="separate"/>
        </w:r>
        <w:r>
          <w:rPr>
            <w:rStyle w:val="Style13"/>
            <w:rFonts w:ascii="Times New Roman" w:hAnsi="Times New Roman"/>
            <w:vanish w:val="false"/>
          </w:rPr>
          <w:tab/>
          <w:t>14</w:t>
        </w:r>
        <w:r>
          <w:rPr>
            <w:webHidden/>
          </w:rPr>
          <w:fldChar w:fldCharType="end"/>
        </w:r>
      </w:hyperlink>
    </w:p>
    <w:p>
      <w:pPr>
        <w:pStyle w:val="12"/>
        <w:tabs>
          <w:tab w:val="left" w:pos="1100" w:leader="none"/>
          <w:tab w:val="right" w:pos="9345" w:leader="dot"/>
        </w:tabs>
        <w:rPr>
          <w:rFonts w:ascii="Times New Roman" w:hAnsi="Times New Roman"/>
          <w:sz w:val="22"/>
          <w:lang w:eastAsia="ru-RU"/>
        </w:rPr>
      </w:pPr>
      <w:hyperlink w:anchor="_Toc436846364">
        <w:r>
          <w:rPr>
            <w:webHidden/>
            <w:rStyle w:val="Style13"/>
            <w:rFonts w:ascii="Times New Roman" w:hAnsi="Times New Roman"/>
            <w:vanish w:val="false"/>
            <w:lang w:eastAsia="ru-RU"/>
          </w:rPr>
          <w:t>5.</w:t>
        </w:r>
        <w:r>
          <w:rPr>
            <w:rStyle w:val="Style13"/>
            <w:rFonts w:ascii="Times New Roman" w:hAnsi="Times New Roman"/>
            <w:sz w:val="22"/>
            <w:lang w:eastAsia="ru-RU"/>
          </w:rPr>
          <w:tab/>
        </w:r>
        <w:r>
          <w:rPr>
            <w:rStyle w:val="Style13"/>
            <w:rFonts w:ascii="Times New Roman" w:hAnsi="Times New Roman"/>
            <w:lang w:eastAsia="ru-RU"/>
          </w:rPr>
          <w:t>Техническое описание. Дневник.</w:t>
        </w:r>
        <w:r>
          <w:rPr>
            <w:webHidden/>
          </w:rPr>
          <w:fldChar w:fldCharType="begin"/>
        </w:r>
        <w:r>
          <w:rPr>
            <w:webHidden/>
          </w:rPr>
          <w:instrText>PAGEREF _Toc436846364 \h</w:instrText>
        </w:r>
        <w:r>
          <w:rPr>
            <w:webHidden/>
          </w:rPr>
          <w:fldChar w:fldCharType="separate"/>
        </w:r>
        <w:r>
          <w:rPr>
            <w:rStyle w:val="Style13"/>
            <w:rFonts w:ascii="Times New Roman" w:hAnsi="Times New Roman"/>
            <w:vanish w:val="false"/>
          </w:rPr>
          <w:tab/>
          <w:t>14</w:t>
        </w:r>
        <w:r>
          <w:rPr>
            <w:webHidden/>
          </w:rPr>
          <w:fldChar w:fldCharType="end"/>
        </w:r>
      </w:hyperlink>
    </w:p>
    <w:p>
      <w:pPr>
        <w:pStyle w:val="12"/>
        <w:tabs>
          <w:tab w:val="left" w:pos="1100" w:leader="none"/>
          <w:tab w:val="right" w:pos="9345" w:leader="dot"/>
        </w:tabs>
        <w:rPr>
          <w:rFonts w:ascii="Times New Roman" w:hAnsi="Times New Roman"/>
          <w:sz w:val="22"/>
          <w:lang w:eastAsia="ru-RU"/>
        </w:rPr>
      </w:pPr>
      <w:hyperlink w:anchor="_Toc436846365">
        <w:r>
          <w:rPr>
            <w:webHidden/>
            <w:rStyle w:val="Style13"/>
            <w:rFonts w:ascii="Times New Roman" w:hAnsi="Times New Roman"/>
            <w:vanish w:val="false"/>
          </w:rPr>
          <w:t>6.</w:t>
        </w:r>
        <w:r>
          <w:rPr>
            <w:rStyle w:val="Style13"/>
            <w:rFonts w:ascii="Times New Roman" w:hAnsi="Times New Roman"/>
            <w:sz w:val="22"/>
            <w:lang w:eastAsia="ru-RU"/>
          </w:rPr>
          <w:tab/>
        </w:r>
        <w:r>
          <w:rPr>
            <w:rStyle w:val="Style13"/>
            <w:rFonts w:ascii="Times New Roman" w:hAnsi="Times New Roman"/>
          </w:rPr>
          <w:t>Обеспечение безопасности, потенциально опасные участки маршрута.</w:t>
        </w:r>
        <w:r>
          <w:rPr>
            <w:webHidden/>
          </w:rPr>
          <w:fldChar w:fldCharType="begin"/>
        </w:r>
        <w:r>
          <w:rPr>
            <w:webHidden/>
          </w:rPr>
          <w:instrText>PAGEREF _Toc436846365 \h</w:instrText>
        </w:r>
        <w:r>
          <w:rPr>
            <w:webHidden/>
          </w:rPr>
          <w:fldChar w:fldCharType="separate"/>
        </w:r>
        <w:r>
          <w:rPr>
            <w:rStyle w:val="Style13"/>
            <w:rFonts w:ascii="Times New Roman" w:hAnsi="Times New Roman"/>
            <w:vanish w:val="false"/>
          </w:rPr>
          <w:tab/>
          <w:t>34</w:t>
        </w:r>
        <w:r>
          <w:rPr>
            <w:webHidden/>
          </w:rPr>
          <w:fldChar w:fldCharType="end"/>
        </w:r>
      </w:hyperlink>
    </w:p>
    <w:p>
      <w:pPr>
        <w:pStyle w:val="12"/>
        <w:tabs>
          <w:tab w:val="left" w:pos="1100" w:leader="none"/>
          <w:tab w:val="right" w:pos="9345" w:leader="dot"/>
        </w:tabs>
        <w:rPr>
          <w:rFonts w:ascii="Times New Roman" w:hAnsi="Times New Roman"/>
          <w:sz w:val="22"/>
          <w:lang w:eastAsia="ru-RU"/>
        </w:rPr>
      </w:pPr>
      <w:hyperlink w:anchor="_Toc436846366">
        <w:r>
          <w:rPr>
            <w:webHidden/>
            <w:rStyle w:val="Style13"/>
            <w:rFonts w:ascii="Times New Roman" w:hAnsi="Times New Roman"/>
            <w:vanish w:val="false"/>
          </w:rPr>
          <w:t>7.</w:t>
        </w:r>
        <w:r>
          <w:rPr>
            <w:rStyle w:val="Style13"/>
            <w:rFonts w:ascii="Times New Roman" w:hAnsi="Times New Roman"/>
            <w:sz w:val="22"/>
            <w:lang w:eastAsia="ru-RU"/>
          </w:rPr>
          <w:tab/>
        </w:r>
        <w:r>
          <w:rPr>
            <w:rStyle w:val="Style13"/>
            <w:rFonts w:ascii="Times New Roman" w:hAnsi="Times New Roman"/>
          </w:rPr>
          <w:t>Материальное обеспечение группы</w:t>
        </w:r>
        <w:r>
          <w:rPr>
            <w:webHidden/>
          </w:rPr>
          <w:fldChar w:fldCharType="begin"/>
        </w:r>
        <w:r>
          <w:rPr>
            <w:webHidden/>
          </w:rPr>
          <w:instrText>PAGEREF _Toc436846366 \h</w:instrText>
        </w:r>
        <w:r>
          <w:rPr>
            <w:webHidden/>
          </w:rPr>
          <w:fldChar w:fldCharType="separate"/>
        </w:r>
        <w:r>
          <w:rPr>
            <w:rStyle w:val="Style13"/>
            <w:rFonts w:ascii="Times New Roman" w:hAnsi="Times New Roman"/>
            <w:vanish w:val="false"/>
          </w:rPr>
          <w:tab/>
          <w:t>34</w:t>
        </w:r>
        <w:r>
          <w:rPr>
            <w:webHidden/>
          </w:rPr>
          <w:fldChar w:fldCharType="end"/>
        </w:r>
      </w:hyperlink>
    </w:p>
    <w:p>
      <w:pPr>
        <w:pStyle w:val="12"/>
        <w:tabs>
          <w:tab w:val="left" w:pos="1100" w:leader="none"/>
          <w:tab w:val="right" w:pos="9345" w:leader="dot"/>
        </w:tabs>
        <w:rPr>
          <w:rFonts w:ascii="Times New Roman" w:hAnsi="Times New Roman"/>
          <w:sz w:val="22"/>
          <w:lang w:eastAsia="ru-RU"/>
        </w:rPr>
      </w:pPr>
      <w:hyperlink w:anchor="_Toc436846367">
        <w:r>
          <w:rPr>
            <w:webHidden/>
            <w:rStyle w:val="Style13"/>
            <w:rFonts w:ascii="Times New Roman" w:hAnsi="Times New Roman"/>
            <w:vanish w:val="false"/>
          </w:rPr>
          <w:t>8.</w:t>
        </w:r>
        <w:r>
          <w:rPr>
            <w:rStyle w:val="Style13"/>
            <w:rFonts w:ascii="Times New Roman" w:hAnsi="Times New Roman"/>
            <w:sz w:val="22"/>
            <w:lang w:eastAsia="ru-RU"/>
          </w:rPr>
          <w:tab/>
        </w:r>
        <w:r>
          <w:rPr>
            <w:rStyle w:val="Style13"/>
            <w:rFonts w:ascii="Times New Roman" w:hAnsi="Times New Roman"/>
          </w:rPr>
          <w:t>Итоги, выводы и рекомендации</w:t>
        </w:r>
        <w:r>
          <w:rPr>
            <w:webHidden/>
          </w:rPr>
          <w:fldChar w:fldCharType="begin"/>
        </w:r>
        <w:r>
          <w:rPr>
            <w:webHidden/>
          </w:rPr>
          <w:instrText>PAGEREF _Toc436846367 \h</w:instrText>
        </w:r>
        <w:r>
          <w:rPr>
            <w:webHidden/>
          </w:rPr>
          <w:fldChar w:fldCharType="separate"/>
        </w:r>
        <w:r>
          <w:rPr>
            <w:rStyle w:val="Style13"/>
            <w:rFonts w:ascii="Times New Roman" w:hAnsi="Times New Roman"/>
            <w:vanish w:val="false"/>
          </w:rPr>
          <w:tab/>
          <w:t>35</w:t>
        </w:r>
        <w:r>
          <w:rPr>
            <w:webHidden/>
          </w:rPr>
          <w:fldChar w:fldCharType="end"/>
        </w:r>
      </w:hyperlink>
    </w:p>
    <w:p>
      <w:pPr>
        <w:pStyle w:val="12"/>
        <w:tabs>
          <w:tab w:val="left" w:pos="1100" w:leader="none"/>
          <w:tab w:val="right" w:pos="9345" w:leader="dot"/>
        </w:tabs>
        <w:rPr>
          <w:rFonts w:ascii="Times New Roman" w:hAnsi="Times New Roman"/>
          <w:sz w:val="22"/>
          <w:lang w:eastAsia="ru-RU"/>
        </w:rPr>
      </w:pPr>
      <w:hyperlink w:anchor="_Toc436846368">
        <w:r>
          <w:rPr>
            <w:webHidden/>
            <w:rStyle w:val="Style13"/>
            <w:rFonts w:ascii="Times New Roman" w:hAnsi="Times New Roman"/>
            <w:vanish w:val="false"/>
          </w:rPr>
          <w:t>9.</w:t>
        </w:r>
        <w:r>
          <w:rPr>
            <w:rStyle w:val="Style13"/>
            <w:rFonts w:ascii="Times New Roman" w:hAnsi="Times New Roman"/>
            <w:sz w:val="22"/>
            <w:lang w:eastAsia="ru-RU"/>
          </w:rPr>
          <w:tab/>
        </w:r>
        <w:r>
          <w:rPr>
            <w:rStyle w:val="Style13"/>
            <w:rFonts w:ascii="Times New Roman" w:hAnsi="Times New Roman"/>
          </w:rPr>
          <w:t>Литература</w:t>
        </w:r>
        <w:r>
          <w:rPr>
            <w:webHidden/>
          </w:rPr>
          <w:fldChar w:fldCharType="begin"/>
        </w:r>
        <w:r>
          <w:rPr>
            <w:webHidden/>
          </w:rPr>
          <w:instrText>PAGEREF _Toc436846368 \h</w:instrText>
        </w:r>
        <w:r>
          <w:rPr>
            <w:webHidden/>
          </w:rPr>
          <w:fldChar w:fldCharType="separate"/>
        </w:r>
        <w:r>
          <w:rPr>
            <w:rStyle w:val="Style13"/>
            <w:rFonts w:ascii="Times New Roman" w:hAnsi="Times New Roman"/>
            <w:vanish w:val="false"/>
          </w:rPr>
          <w:tab/>
          <w:t>36</w:t>
        </w:r>
        <w:r>
          <w:rPr>
            <w:webHidden/>
          </w:rPr>
          <w:fldChar w:fldCharType="end"/>
        </w:r>
      </w:hyperlink>
    </w:p>
    <w:p>
      <w:pPr>
        <w:pStyle w:val="12"/>
        <w:rPr>
          <w:rFonts w:ascii="Times New Roman" w:hAnsi="Times New Roman"/>
          <w:sz w:val="22"/>
          <w:lang w:eastAsia="ru-RU"/>
        </w:rPr>
      </w:pPr>
      <w:hyperlink w:anchor="_Toc436846369">
        <w:r>
          <w:rPr>
            <w:webHidden/>
          </w:rPr>
          <w:fldChar w:fldCharType="begin"/>
        </w:r>
        <w:r>
          <w:rPr>
            <w:webHidden/>
          </w:rPr>
          <w:instrText>PAGEREF _Toc436846369 \h</w:instrText>
        </w:r>
        <w:r>
          <w:rPr>
            <w:webHidden/>
          </w:rPr>
          <w:fldChar w:fldCharType="separate"/>
        </w:r>
        <w:r>
          <w:rPr>
            <w:webHidden/>
            <w:rStyle w:val="Style13"/>
            <w:rFonts w:ascii="Times New Roman" w:hAnsi="Times New Roman"/>
            <w:vanish w:val="false"/>
          </w:rPr>
          <w:t>Приложения</w:t>
          <w:tab/>
          <w:t>36</w:t>
        </w:r>
        <w:r>
          <w:rPr>
            <w:webHidden/>
          </w:rPr>
          <w:fldChar w:fldCharType="end"/>
        </w:r>
      </w:hyperlink>
    </w:p>
    <w:p>
      <w:pPr>
        <w:pStyle w:val="21"/>
        <w:rPr>
          <w:sz w:val="22"/>
          <w:lang w:eastAsia="ru-RU"/>
        </w:rPr>
      </w:pPr>
      <w:hyperlink w:anchor="_Toc436846370">
        <w:r>
          <w:rPr>
            <w:webHidden/>
            <w:rStyle w:val="Style13"/>
            <w:rFonts w:ascii="Times New Roman" w:hAnsi="Times New Roman"/>
            <w:vanish w:val="false"/>
          </w:rPr>
          <w:t>Карты маршрута</w:t>
        </w:r>
        <w:r>
          <w:rPr>
            <w:webHidden/>
          </w:rPr>
          <w:fldChar w:fldCharType="begin"/>
        </w:r>
        <w:r>
          <w:rPr>
            <w:webHidden/>
          </w:rPr>
          <w:instrText>PAGEREF _Toc436846370 \h</w:instrText>
        </w:r>
        <w:r>
          <w:rPr>
            <w:webHidden/>
          </w:rPr>
          <w:fldChar w:fldCharType="separate"/>
        </w:r>
        <w:r>
          <w:rPr>
            <w:rStyle w:val="Style13"/>
            <w:vanish w:val="false"/>
          </w:rPr>
          <w:tab/>
          <w:t>36</w:t>
        </w:r>
        <w:r>
          <w:rPr>
            <w:webHidden/>
          </w:rPr>
          <w:fldChar w:fldCharType="end"/>
        </w:r>
      </w:hyperlink>
    </w:p>
    <w:p>
      <w:pPr>
        <w:pStyle w:val="21"/>
        <w:rPr>
          <w:sz w:val="22"/>
          <w:lang w:eastAsia="ru-RU"/>
        </w:rPr>
      </w:pPr>
      <w:hyperlink w:anchor="_Toc436846371">
        <w:r>
          <w:rPr>
            <w:webHidden/>
            <w:rStyle w:val="Style13"/>
            <w:rFonts w:ascii="Times New Roman" w:hAnsi="Times New Roman"/>
            <w:vanish w:val="false"/>
          </w:rPr>
          <w:t>Контакты перевозчиков</w:t>
        </w:r>
        <w:r>
          <w:rPr>
            <w:webHidden/>
          </w:rPr>
          <w:fldChar w:fldCharType="begin"/>
        </w:r>
        <w:r>
          <w:rPr>
            <w:webHidden/>
          </w:rPr>
          <w:instrText>PAGEREF _Toc436846371 \h</w:instrText>
        </w:r>
        <w:r>
          <w:rPr>
            <w:webHidden/>
          </w:rPr>
          <w:fldChar w:fldCharType="separate"/>
        </w:r>
        <w:r>
          <w:rPr>
            <w:rStyle w:val="Style13"/>
            <w:vanish w:val="false"/>
          </w:rPr>
          <w:tab/>
          <w:t>39</w:t>
        </w:r>
        <w:r>
          <w:rPr>
            <w:webHidden/>
          </w:rPr>
          <w:fldChar w:fldCharType="end"/>
        </w:r>
      </w:hyperlink>
    </w:p>
    <w:p>
      <w:pPr>
        <w:pStyle w:val="21"/>
        <w:rPr>
          <w:sz w:val="22"/>
          <w:lang w:eastAsia="ru-RU"/>
        </w:rPr>
      </w:pPr>
      <w:hyperlink w:anchor="_Toc436846372">
        <w:r>
          <w:rPr>
            <w:webHidden/>
            <w:rStyle w:val="Style13"/>
            <w:rFonts w:ascii="Times New Roman" w:hAnsi="Times New Roman"/>
            <w:vanish w:val="false"/>
          </w:rPr>
          <w:t>Маршрутная книжка</w:t>
        </w:r>
        <w:r>
          <w:rPr>
            <w:webHidden/>
          </w:rPr>
          <w:fldChar w:fldCharType="begin"/>
        </w:r>
        <w:r>
          <w:rPr>
            <w:webHidden/>
          </w:rPr>
          <w:instrText>PAGEREF _Toc436846372 \h</w:instrText>
        </w:r>
        <w:r>
          <w:rPr>
            <w:webHidden/>
          </w:rPr>
          <w:fldChar w:fldCharType="separate"/>
        </w:r>
        <w:r>
          <w:rPr>
            <w:rStyle w:val="Style13"/>
            <w:vanish w:val="false"/>
          </w:rPr>
          <w:tab/>
          <w:t>41</w:t>
        </w:r>
        <w:r>
          <w:rPr>
            <w:webHidden/>
          </w:rPr>
          <w:fldChar w:fldCharType="end"/>
        </w:r>
      </w:hyperlink>
    </w:p>
    <w:p>
      <w:pPr>
        <w:pStyle w:val="Normal"/>
        <w:rPr>
          <w:rFonts w:ascii="Times New Roman" w:hAnsi="Times New Roman"/>
        </w:rPr>
      </w:pPr>
      <w:r>
        <w:rPr>
          <w:rFonts w:ascii="Times New Roman" w:hAnsi="Times New Roman"/>
        </w:rPr>
      </w:r>
      <w:r>
        <w:fldChar w:fldCharType="end"/>
      </w:r>
    </w:p>
    <w:p>
      <w:pPr>
        <w:pStyle w:val="Normal"/>
        <w:jc w:val="center"/>
        <w:rPr>
          <w:rFonts w:ascii="Times New Roman" w:hAnsi="Times New Roman"/>
          <w:b/>
          <w:b/>
          <w:sz w:val="28"/>
          <w:szCs w:val="28"/>
        </w:rPr>
      </w:pPr>
      <w:r>
        <w:rPr>
          <w:rFonts w:ascii="Times New Roman" w:hAnsi="Times New Roman"/>
          <w:b/>
          <w:sz w:val="28"/>
          <w:szCs w:val="28"/>
        </w:rPr>
      </w:r>
    </w:p>
    <w:p>
      <w:pPr>
        <w:pStyle w:val="Normal"/>
        <w:jc w:val="center"/>
        <w:rPr>
          <w:rFonts w:ascii="Times New Roman" w:hAnsi="Times New Roman"/>
          <w:b/>
          <w:b/>
          <w:sz w:val="28"/>
          <w:szCs w:val="28"/>
        </w:rPr>
      </w:pPr>
      <w:r>
        <w:rPr>
          <w:rFonts w:ascii="Times New Roman" w:hAnsi="Times New Roman"/>
          <w:b/>
          <w:sz w:val="28"/>
          <w:szCs w:val="28"/>
        </w:rPr>
      </w:r>
    </w:p>
    <w:p>
      <w:pPr>
        <w:pStyle w:val="Normal"/>
        <w:jc w:val="center"/>
        <w:rPr>
          <w:rFonts w:ascii="Times New Roman" w:hAnsi="Times New Roman"/>
          <w:b/>
          <w:b/>
          <w:sz w:val="28"/>
          <w:szCs w:val="28"/>
        </w:rPr>
      </w:pPr>
      <w:r>
        <w:rPr>
          <w:rFonts w:ascii="Times New Roman" w:hAnsi="Times New Roman"/>
          <w:b/>
          <w:sz w:val="28"/>
          <w:szCs w:val="28"/>
        </w:rPr>
      </w:r>
    </w:p>
    <w:p>
      <w:pPr>
        <w:pStyle w:val="Normal"/>
        <w:jc w:val="center"/>
        <w:rPr>
          <w:rFonts w:ascii="Times New Roman" w:hAnsi="Times New Roman"/>
          <w:b/>
          <w:b/>
          <w:sz w:val="28"/>
          <w:szCs w:val="28"/>
        </w:rPr>
      </w:pPr>
      <w:r>
        <w:rPr>
          <w:rFonts w:ascii="Times New Roman" w:hAnsi="Times New Roman"/>
          <w:b/>
          <w:sz w:val="28"/>
          <w:szCs w:val="28"/>
        </w:rPr>
      </w:r>
    </w:p>
    <w:p>
      <w:pPr>
        <w:pStyle w:val="Normal"/>
        <w:jc w:val="center"/>
        <w:rPr>
          <w:rFonts w:ascii="Times New Roman" w:hAnsi="Times New Roman"/>
          <w:b/>
          <w:b/>
          <w:sz w:val="28"/>
          <w:szCs w:val="28"/>
        </w:rPr>
      </w:pPr>
      <w:r>
        <w:rPr>
          <w:rFonts w:ascii="Times New Roman" w:hAnsi="Times New Roman"/>
          <w:b/>
          <w:sz w:val="28"/>
          <w:szCs w:val="28"/>
        </w:rPr>
      </w:r>
    </w:p>
    <w:p>
      <w:pPr>
        <w:pStyle w:val="Normal"/>
        <w:jc w:val="center"/>
        <w:rPr>
          <w:rFonts w:ascii="Times New Roman" w:hAnsi="Times New Roman"/>
          <w:b/>
          <w:b/>
          <w:sz w:val="28"/>
          <w:szCs w:val="28"/>
        </w:rPr>
      </w:pPr>
      <w:r>
        <w:rPr>
          <w:rFonts w:ascii="Times New Roman" w:hAnsi="Times New Roman"/>
          <w:b/>
          <w:sz w:val="28"/>
          <w:szCs w:val="28"/>
        </w:rPr>
      </w:r>
    </w:p>
    <w:p>
      <w:pPr>
        <w:pStyle w:val="Normal"/>
        <w:jc w:val="center"/>
        <w:rPr>
          <w:rFonts w:ascii="Times New Roman" w:hAnsi="Times New Roman"/>
          <w:b/>
          <w:b/>
          <w:sz w:val="28"/>
          <w:szCs w:val="28"/>
        </w:rPr>
      </w:pPr>
      <w:r>
        <w:rPr>
          <w:rFonts w:ascii="Times New Roman" w:hAnsi="Times New Roman"/>
          <w:b/>
          <w:sz w:val="28"/>
          <w:szCs w:val="28"/>
        </w:rPr>
      </w:r>
    </w:p>
    <w:p>
      <w:pPr>
        <w:pStyle w:val="Normal"/>
        <w:jc w:val="center"/>
        <w:rPr>
          <w:rFonts w:ascii="Times New Roman" w:hAnsi="Times New Roman"/>
          <w:b/>
          <w:b/>
          <w:sz w:val="28"/>
          <w:szCs w:val="28"/>
        </w:rPr>
      </w:pPr>
      <w:r>
        <w:rPr>
          <w:rFonts w:ascii="Times New Roman" w:hAnsi="Times New Roman"/>
          <w:b/>
          <w:sz w:val="28"/>
          <w:szCs w:val="28"/>
        </w:rPr>
      </w:r>
    </w:p>
    <w:p>
      <w:pPr>
        <w:pStyle w:val="Normal"/>
        <w:jc w:val="center"/>
        <w:rPr>
          <w:rFonts w:ascii="Times New Roman" w:hAnsi="Times New Roman"/>
          <w:b/>
          <w:b/>
          <w:sz w:val="28"/>
          <w:szCs w:val="28"/>
        </w:rPr>
      </w:pPr>
      <w:r>
        <w:rPr>
          <w:rFonts w:ascii="Times New Roman" w:hAnsi="Times New Roman"/>
          <w:b/>
          <w:sz w:val="28"/>
          <w:szCs w:val="28"/>
        </w:rPr>
      </w:r>
    </w:p>
    <w:p>
      <w:pPr>
        <w:pStyle w:val="Normal"/>
        <w:jc w:val="center"/>
        <w:rPr>
          <w:rFonts w:ascii="Times New Roman" w:hAnsi="Times New Roman"/>
          <w:b/>
          <w:b/>
          <w:sz w:val="28"/>
          <w:szCs w:val="28"/>
        </w:rPr>
      </w:pPr>
      <w:r>
        <w:rPr>
          <w:rFonts w:ascii="Times New Roman" w:hAnsi="Times New Roman"/>
          <w:b/>
          <w:sz w:val="28"/>
          <w:szCs w:val="28"/>
        </w:rPr>
      </w:r>
    </w:p>
    <w:p>
      <w:pPr>
        <w:pStyle w:val="Normal"/>
        <w:jc w:val="center"/>
        <w:rPr>
          <w:rFonts w:ascii="Times New Roman" w:hAnsi="Times New Roman"/>
          <w:b/>
          <w:b/>
          <w:sz w:val="28"/>
          <w:szCs w:val="28"/>
        </w:rPr>
      </w:pPr>
      <w:r>
        <w:rPr>
          <w:rFonts w:ascii="Times New Roman" w:hAnsi="Times New Roman"/>
          <w:b/>
          <w:sz w:val="28"/>
          <w:szCs w:val="28"/>
        </w:rPr>
      </w:r>
    </w:p>
    <w:p>
      <w:pPr>
        <w:pStyle w:val="Normal"/>
        <w:jc w:val="center"/>
        <w:rPr>
          <w:rFonts w:ascii="Times New Roman" w:hAnsi="Times New Roman"/>
          <w:b/>
          <w:b/>
          <w:sz w:val="28"/>
          <w:szCs w:val="28"/>
        </w:rPr>
      </w:pPr>
      <w:r>
        <w:rPr>
          <w:rFonts w:ascii="Times New Roman" w:hAnsi="Times New Roman"/>
          <w:b/>
          <w:sz w:val="28"/>
          <w:szCs w:val="28"/>
        </w:rPr>
      </w:r>
    </w:p>
    <w:p>
      <w:pPr>
        <w:pStyle w:val="Normal"/>
        <w:jc w:val="center"/>
        <w:rPr>
          <w:rFonts w:ascii="Times New Roman" w:hAnsi="Times New Roman"/>
          <w:b/>
          <w:b/>
          <w:sz w:val="28"/>
          <w:szCs w:val="28"/>
        </w:rPr>
      </w:pPr>
      <w:r>
        <w:rPr>
          <w:rFonts w:ascii="Times New Roman" w:hAnsi="Times New Roman"/>
          <w:b/>
          <w:sz w:val="28"/>
          <w:szCs w:val="28"/>
        </w:rPr>
      </w:r>
    </w:p>
    <w:p>
      <w:pPr>
        <w:pStyle w:val="1"/>
        <w:numPr>
          <w:ilvl w:val="0"/>
          <w:numId w:val="2"/>
        </w:numPr>
        <w:rPr>
          <w:rFonts w:ascii="Times New Roman" w:hAnsi="Times New Roman"/>
          <w:lang w:eastAsia="ru-RU"/>
        </w:rPr>
      </w:pPr>
      <w:bookmarkStart w:id="2" w:name="_Toc436846352"/>
      <w:r>
        <w:rPr>
          <w:rFonts w:ascii="Times New Roman" w:hAnsi="Times New Roman"/>
        </w:rPr>
        <w:t>Паспорт</w:t>
      </w:r>
      <w:bookmarkEnd w:id="2"/>
      <w:r>
        <w:rPr>
          <w:rFonts w:ascii="Times New Roman" w:hAnsi="Times New Roman"/>
          <w:lang w:eastAsia="ru-RU"/>
        </w:rPr>
        <w:t xml:space="preserve"> спортивного маршрута</w:t>
      </w:r>
    </w:p>
    <w:p>
      <w:pPr>
        <w:pStyle w:val="Normal"/>
        <w:numPr>
          <w:ilvl w:val="0"/>
          <w:numId w:val="0"/>
        </w:numPr>
        <w:spacing w:lineRule="auto" w:line="240" w:beforeAutospacing="1" w:afterAutospacing="1"/>
        <w:ind w:firstLine="567"/>
        <w:outlineLvl w:val="5"/>
        <w:rPr>
          <w:rFonts w:ascii="Times New Roman" w:hAnsi="Times New Roman"/>
          <w:b/>
          <w:b/>
          <w:bCs/>
          <w:color w:val="333366"/>
          <w:sz w:val="28"/>
          <w:szCs w:val="28"/>
          <w:lang w:eastAsia="ru-RU"/>
        </w:rPr>
      </w:pPr>
      <w:r>
        <w:rPr>
          <w:rFonts w:ascii="Times New Roman" w:hAnsi="Times New Roman"/>
          <w:b/>
          <w:bCs/>
          <w:color w:val="333366"/>
          <w:sz w:val="28"/>
          <w:szCs w:val="28"/>
          <w:lang w:eastAsia="ru-RU"/>
        </w:rPr>
      </w:r>
    </w:p>
    <w:tbl>
      <w:tblPr>
        <w:tblW w:w="8920" w:type="dxa"/>
        <w:jc w:val="left"/>
        <w:tblInd w:w="-20" w:type="dxa"/>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top w:w="0" w:type="dxa"/>
          <w:left w:w="88" w:type="dxa"/>
          <w:bottom w:w="0" w:type="dxa"/>
          <w:right w:w="108" w:type="dxa"/>
        </w:tblCellMar>
        <w:tblLook w:val="0020"/>
      </w:tblPr>
      <w:tblGrid>
        <w:gridCol w:w="3012"/>
        <w:gridCol w:w="5907"/>
      </w:tblGrid>
      <w:tr>
        <w:trPr/>
        <w:tc>
          <w:tcPr>
            <w:tcW w:w="3012"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88" w:type="dxa"/>
            </w:tcMar>
          </w:tcPr>
          <w:p>
            <w:pPr>
              <w:pStyle w:val="11"/>
              <w:rPr>
                <w:rFonts w:ascii="Times New Roman" w:hAnsi="Times New Roman"/>
              </w:rPr>
            </w:pPr>
            <w:r>
              <w:rPr>
                <w:rFonts w:ascii="Times New Roman" w:hAnsi="Times New Roman"/>
              </w:rPr>
              <w:t>Вид туризма</w:t>
            </w:r>
          </w:p>
        </w:tc>
        <w:tc>
          <w:tcPr>
            <w:tcW w:w="5907"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88" w:type="dxa"/>
            </w:tcMar>
          </w:tcPr>
          <w:p>
            <w:pPr>
              <w:pStyle w:val="11"/>
              <w:rPr>
                <w:rFonts w:ascii="Times New Roman" w:hAnsi="Times New Roman"/>
              </w:rPr>
            </w:pPr>
            <w:r>
              <w:rPr>
                <w:rFonts w:ascii="Times New Roman" w:hAnsi="Times New Roman"/>
              </w:rPr>
              <w:t>Водный</w:t>
            </w:r>
          </w:p>
        </w:tc>
      </w:tr>
      <w:tr>
        <w:trPr/>
        <w:tc>
          <w:tcPr>
            <w:tcW w:w="3012"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88" w:type="dxa"/>
            </w:tcMar>
          </w:tcPr>
          <w:p>
            <w:pPr>
              <w:pStyle w:val="11"/>
              <w:rPr>
                <w:rFonts w:ascii="Times New Roman" w:hAnsi="Times New Roman"/>
              </w:rPr>
            </w:pPr>
            <w:r>
              <w:rPr>
                <w:rFonts w:ascii="Times New Roman" w:hAnsi="Times New Roman"/>
              </w:rPr>
              <w:t>Проводящая организация</w:t>
            </w:r>
          </w:p>
        </w:tc>
        <w:tc>
          <w:tcPr>
            <w:tcW w:w="5907"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88" w:type="dxa"/>
            </w:tcMar>
          </w:tcPr>
          <w:p>
            <w:pPr>
              <w:pStyle w:val="11"/>
              <w:rPr>
                <w:rFonts w:ascii="Times New Roman" w:hAnsi="Times New Roman"/>
                <w:bCs/>
                <w:color w:val="181818"/>
              </w:rPr>
            </w:pPr>
            <w:r>
              <w:rPr>
                <w:rFonts w:ascii="Times New Roman" w:hAnsi="Times New Roman"/>
                <w:bCs/>
                <w:color w:val="181818"/>
              </w:rPr>
              <w:t>Федерация спортивного туризма Московской области</w:t>
            </w:r>
          </w:p>
          <w:p>
            <w:pPr>
              <w:pStyle w:val="11"/>
              <w:rPr>
                <w:rFonts w:ascii="Times New Roman" w:hAnsi="Times New Roman"/>
              </w:rPr>
            </w:pPr>
            <w:r>
              <w:rPr>
                <w:rFonts w:ascii="Times New Roman" w:hAnsi="Times New Roman"/>
                <w:bCs/>
                <w:color w:val="181818"/>
              </w:rPr>
              <w:t xml:space="preserve">Юридический адрес:141200, Московская область, г. Пушкино, Московский проспект, д. 57, корп. 2, офис </w:t>
            </w:r>
            <w:r>
              <w:rPr>
                <w:rFonts w:ascii="Times New Roman" w:hAnsi="Times New Roman"/>
                <w:bCs/>
                <w:color w:val="181818"/>
                <w:lang w:val="en-US"/>
              </w:rPr>
              <w:t>V</w:t>
            </w:r>
            <w:r>
              <w:rPr>
                <w:rFonts w:ascii="Times New Roman" w:hAnsi="Times New Roman"/>
                <w:bCs/>
                <w:color w:val="181818"/>
              </w:rPr>
              <w:t xml:space="preserve"> тел: +7-916-225-18-62</w:t>
            </w:r>
          </w:p>
        </w:tc>
      </w:tr>
      <w:tr>
        <w:trPr/>
        <w:tc>
          <w:tcPr>
            <w:tcW w:w="3012"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88" w:type="dxa"/>
            </w:tcMar>
          </w:tcPr>
          <w:p>
            <w:pPr>
              <w:pStyle w:val="11"/>
              <w:rPr>
                <w:rFonts w:ascii="Times New Roman" w:hAnsi="Times New Roman"/>
              </w:rPr>
            </w:pPr>
            <w:r>
              <w:rPr>
                <w:rFonts w:ascii="Times New Roman" w:hAnsi="Times New Roman"/>
              </w:rPr>
              <w:t>Район проведения</w:t>
            </w:r>
          </w:p>
        </w:tc>
        <w:tc>
          <w:tcPr>
            <w:tcW w:w="5907"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88" w:type="dxa"/>
            </w:tcMar>
          </w:tcPr>
          <w:p>
            <w:pPr>
              <w:pStyle w:val="11"/>
              <w:rPr>
                <w:rFonts w:ascii="Times New Roman" w:hAnsi="Times New Roman"/>
              </w:rPr>
            </w:pPr>
            <w:r>
              <w:rPr>
                <w:rFonts w:ascii="Times New Roman" w:hAnsi="Times New Roman"/>
              </w:rPr>
              <w:t>Россия, Восточный Саян</w:t>
            </w:r>
          </w:p>
        </w:tc>
      </w:tr>
      <w:tr>
        <w:trPr/>
        <w:tc>
          <w:tcPr>
            <w:tcW w:w="3012"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88" w:type="dxa"/>
            </w:tcMar>
          </w:tcPr>
          <w:p>
            <w:pPr>
              <w:pStyle w:val="11"/>
              <w:rPr>
                <w:rFonts w:ascii="Times New Roman" w:hAnsi="Times New Roman"/>
              </w:rPr>
            </w:pPr>
            <w:r>
              <w:rPr>
                <w:rFonts w:ascii="Times New Roman" w:hAnsi="Times New Roman"/>
              </w:rPr>
              <w:t>Категория сложности</w:t>
            </w:r>
          </w:p>
        </w:tc>
        <w:tc>
          <w:tcPr>
            <w:tcW w:w="5907"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88" w:type="dxa"/>
            </w:tcMar>
          </w:tcPr>
          <w:p>
            <w:pPr>
              <w:pStyle w:val="11"/>
              <w:rPr>
                <w:rFonts w:ascii="Times New Roman" w:hAnsi="Times New Roman"/>
              </w:rPr>
            </w:pPr>
            <w:r>
              <w:rPr>
                <w:rFonts w:ascii="Times New Roman" w:hAnsi="Times New Roman"/>
              </w:rPr>
              <w:t>5</w:t>
            </w:r>
          </w:p>
        </w:tc>
      </w:tr>
      <w:tr>
        <w:trPr/>
        <w:tc>
          <w:tcPr>
            <w:tcW w:w="3012"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88" w:type="dxa"/>
            </w:tcMar>
          </w:tcPr>
          <w:p>
            <w:pPr>
              <w:pStyle w:val="11"/>
              <w:rPr>
                <w:rFonts w:ascii="Times New Roman" w:hAnsi="Times New Roman"/>
              </w:rPr>
            </w:pPr>
            <w:r>
              <w:rPr>
                <w:rFonts w:ascii="Times New Roman" w:hAnsi="Times New Roman"/>
              </w:rPr>
              <w:t>Сроки проведения</w:t>
            </w:r>
          </w:p>
        </w:tc>
        <w:tc>
          <w:tcPr>
            <w:tcW w:w="5907"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88" w:type="dxa"/>
            </w:tcMar>
          </w:tcPr>
          <w:p>
            <w:pPr>
              <w:pStyle w:val="11"/>
              <w:rPr>
                <w:rFonts w:ascii="Times New Roman" w:hAnsi="Times New Roman"/>
              </w:rPr>
            </w:pPr>
            <w:r>
              <w:rPr>
                <w:rFonts w:ascii="Times New Roman" w:hAnsi="Times New Roman"/>
              </w:rPr>
              <w:t>с 11.08 по 02.09.2015 г.</w:t>
            </w:r>
          </w:p>
        </w:tc>
      </w:tr>
      <w:tr>
        <w:trPr/>
        <w:tc>
          <w:tcPr>
            <w:tcW w:w="3012"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88" w:type="dxa"/>
            </w:tcMar>
          </w:tcPr>
          <w:p>
            <w:pPr>
              <w:pStyle w:val="11"/>
              <w:rPr>
                <w:rFonts w:ascii="Times New Roman" w:hAnsi="Times New Roman"/>
              </w:rPr>
            </w:pPr>
            <w:r>
              <w:rPr>
                <w:rFonts w:ascii="Times New Roman" w:hAnsi="Times New Roman"/>
              </w:rPr>
              <w:t>МКК</w:t>
            </w:r>
          </w:p>
        </w:tc>
        <w:tc>
          <w:tcPr>
            <w:tcW w:w="5907"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88" w:type="dxa"/>
            </w:tcMar>
          </w:tcPr>
          <w:p>
            <w:pPr>
              <w:pStyle w:val="11"/>
              <w:rPr>
                <w:rFonts w:ascii="Times New Roman" w:hAnsi="Times New Roman"/>
              </w:rPr>
            </w:pPr>
            <w:r>
              <w:rPr>
                <w:rFonts w:ascii="Times New Roman" w:hAnsi="Times New Roman"/>
              </w:rPr>
              <w:t>Маршрутная книжка №42/2015, ФСТМО, 10 человек</w:t>
            </w:r>
          </w:p>
        </w:tc>
      </w:tr>
      <w:tr>
        <w:trPr/>
        <w:tc>
          <w:tcPr>
            <w:tcW w:w="3012"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88" w:type="dxa"/>
            </w:tcMar>
          </w:tcPr>
          <w:p>
            <w:pPr>
              <w:pStyle w:val="11"/>
              <w:rPr>
                <w:rFonts w:ascii="Times New Roman" w:hAnsi="Times New Roman"/>
              </w:rPr>
            </w:pPr>
            <w:r>
              <w:rPr>
                <w:rFonts w:ascii="Times New Roman" w:hAnsi="Times New Roman"/>
              </w:rPr>
              <w:t>Средства сплава</w:t>
            </w:r>
          </w:p>
        </w:tc>
        <w:tc>
          <w:tcPr>
            <w:tcW w:w="5907"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88" w:type="dxa"/>
            </w:tcMar>
          </w:tcPr>
          <w:p>
            <w:pPr>
              <w:pStyle w:val="11"/>
              <w:rPr>
                <w:rFonts w:ascii="Times New Roman" w:hAnsi="Times New Roman"/>
              </w:rPr>
            </w:pPr>
            <w:r>
              <w:rPr>
                <w:rFonts w:ascii="Times New Roman" w:hAnsi="Times New Roman"/>
              </w:rPr>
              <w:t xml:space="preserve">Катамаран 2-х местный -3 шт.; Катамаран 4-х местный -1 шт.; </w:t>
            </w:r>
          </w:p>
        </w:tc>
      </w:tr>
      <w:tr>
        <w:trPr/>
        <w:tc>
          <w:tcPr>
            <w:tcW w:w="3012"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88" w:type="dxa"/>
            </w:tcMar>
          </w:tcPr>
          <w:p>
            <w:pPr>
              <w:pStyle w:val="11"/>
              <w:rPr>
                <w:rFonts w:ascii="Times New Roman" w:hAnsi="Times New Roman"/>
              </w:rPr>
            </w:pPr>
            <w:r>
              <w:rPr>
                <w:rFonts w:ascii="Times New Roman" w:hAnsi="Times New Roman"/>
              </w:rPr>
              <w:t>Подробная нитка маршрута</w:t>
            </w:r>
          </w:p>
        </w:tc>
        <w:tc>
          <w:tcPr>
            <w:tcW w:w="5907"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88" w:type="dxa"/>
            </w:tcMar>
          </w:tcPr>
          <w:p>
            <w:pPr>
              <w:pStyle w:val="11"/>
              <w:rPr>
                <w:rFonts w:ascii="Times New Roman" w:hAnsi="Times New Roman"/>
                <w:color w:val="000000"/>
                <w:lang w:eastAsia="ru-RU"/>
              </w:rPr>
            </w:pPr>
            <w:r>
              <w:rPr>
                <w:rFonts w:ascii="Times New Roman" w:hAnsi="Times New Roman"/>
                <w:color w:val="000000"/>
                <w:lang w:eastAsia="ru-RU"/>
              </w:rPr>
              <w:t>г. Москва (самолет/поезд) – г. Иркутск – пос. Монды (микроавтобус) –- пос. Орлик (ЗиЛ 131)-мост через р. Урик – р. Урик (сплав до впадения в р. Большая Белая) – г. Черемхово (микроавтобус) – г. Иркутск(электричка, культурная программа) – г. Москва(самолет/поезд).</w:t>
            </w:r>
          </w:p>
        </w:tc>
      </w:tr>
      <w:tr>
        <w:trPr/>
        <w:tc>
          <w:tcPr>
            <w:tcW w:w="3012"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88" w:type="dxa"/>
            </w:tcMar>
          </w:tcPr>
          <w:p>
            <w:pPr>
              <w:pStyle w:val="11"/>
              <w:rPr>
                <w:rFonts w:ascii="Times New Roman" w:hAnsi="Times New Roman"/>
              </w:rPr>
            </w:pPr>
            <w:r>
              <w:rPr>
                <w:rFonts w:ascii="Times New Roman" w:hAnsi="Times New Roman"/>
              </w:rPr>
              <w:t>Протяженность активной части маршрута, км</w:t>
            </w:r>
          </w:p>
          <w:p>
            <w:pPr>
              <w:pStyle w:val="11"/>
              <w:rPr>
                <w:rFonts w:ascii="Times New Roman" w:hAnsi="Times New Roman"/>
              </w:rPr>
            </w:pPr>
            <w:r>
              <w:rPr>
                <w:rFonts w:ascii="Times New Roman" w:hAnsi="Times New Roman"/>
              </w:rPr>
              <w:t>Заявленная/фактическая</w:t>
            </w:r>
          </w:p>
        </w:tc>
        <w:tc>
          <w:tcPr>
            <w:tcW w:w="5907"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88" w:type="dxa"/>
            </w:tcMar>
          </w:tcPr>
          <w:p>
            <w:pPr>
              <w:pStyle w:val="11"/>
              <w:rPr>
                <w:rFonts w:ascii="Times New Roman" w:hAnsi="Times New Roman"/>
              </w:rPr>
            </w:pPr>
            <w:r>
              <w:rPr>
                <w:rFonts w:ascii="Times New Roman" w:hAnsi="Times New Roman"/>
              </w:rPr>
              <w:t>205/218,5</w:t>
            </w:r>
          </w:p>
        </w:tc>
      </w:tr>
      <w:tr>
        <w:trPr/>
        <w:tc>
          <w:tcPr>
            <w:tcW w:w="3012"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88" w:type="dxa"/>
            </w:tcMar>
          </w:tcPr>
          <w:p>
            <w:pPr>
              <w:pStyle w:val="11"/>
              <w:rPr>
                <w:rFonts w:ascii="Times New Roman" w:hAnsi="Times New Roman"/>
              </w:rPr>
            </w:pPr>
            <w:r>
              <w:rPr>
                <w:rFonts w:ascii="Times New Roman" w:hAnsi="Times New Roman"/>
              </w:rPr>
              <w:t>Количество дней/активных</w:t>
            </w:r>
          </w:p>
        </w:tc>
        <w:tc>
          <w:tcPr>
            <w:tcW w:w="5907"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88" w:type="dxa"/>
            </w:tcMar>
          </w:tcPr>
          <w:p>
            <w:pPr>
              <w:pStyle w:val="11"/>
              <w:rPr>
                <w:rFonts w:ascii="Times New Roman" w:hAnsi="Times New Roman"/>
              </w:rPr>
            </w:pPr>
            <w:r>
              <w:rPr>
                <w:rFonts w:ascii="Times New Roman" w:hAnsi="Times New Roman"/>
              </w:rPr>
              <w:t>22 /12 сплав</w:t>
            </w:r>
          </w:p>
        </w:tc>
      </w:tr>
      <w:tr>
        <w:trPr/>
        <w:tc>
          <w:tcPr>
            <w:tcW w:w="3012"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88" w:type="dxa"/>
            </w:tcMar>
          </w:tcPr>
          <w:p>
            <w:pPr>
              <w:pStyle w:val="11"/>
              <w:rPr>
                <w:rFonts w:ascii="Times New Roman" w:hAnsi="Times New Roman"/>
              </w:rPr>
            </w:pPr>
            <w:r>
              <w:rPr>
                <w:rFonts w:ascii="Times New Roman" w:hAnsi="Times New Roman"/>
              </w:rPr>
              <w:t>Уровень воды</w:t>
            </w:r>
          </w:p>
        </w:tc>
        <w:tc>
          <w:tcPr>
            <w:tcW w:w="5907"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88" w:type="dxa"/>
            </w:tcMar>
          </w:tcPr>
          <w:p>
            <w:pPr>
              <w:pStyle w:val="11"/>
              <w:rPr>
                <w:rFonts w:ascii="Times New Roman" w:hAnsi="Times New Roman"/>
              </w:rPr>
            </w:pPr>
            <w:r>
              <w:rPr>
                <w:rFonts w:ascii="Times New Roman" w:hAnsi="Times New Roman"/>
              </w:rPr>
              <w:t>Высокий (Верховья р. Урик, включая Хара-Жалгинский каньон), средний (нач. Амбартаголских Щёк до водопада на р. Урик) –  ниже среднего (р. Урик от устья р. Хоньчин до впадения в р. Большая Белая.)</w:t>
            </w:r>
          </w:p>
        </w:tc>
      </w:tr>
      <w:tr>
        <w:trPr/>
        <w:tc>
          <w:tcPr>
            <w:tcW w:w="3012"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88" w:type="dxa"/>
            </w:tcMar>
          </w:tcPr>
          <w:p>
            <w:pPr>
              <w:pStyle w:val="11"/>
              <w:rPr>
                <w:rFonts w:ascii="Times New Roman" w:hAnsi="Times New Roman"/>
              </w:rPr>
            </w:pPr>
            <w:r>
              <w:rPr>
                <w:rFonts w:ascii="Times New Roman" w:hAnsi="Times New Roman"/>
              </w:rPr>
              <w:t>метеоусловия</w:t>
            </w:r>
          </w:p>
        </w:tc>
        <w:tc>
          <w:tcPr>
            <w:tcW w:w="5907"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88" w:type="dxa"/>
            </w:tcMar>
          </w:tcPr>
          <w:p>
            <w:pPr>
              <w:pStyle w:val="11"/>
              <w:rPr>
                <w:rFonts w:ascii="Times New Roman" w:hAnsi="Times New Roman"/>
              </w:rPr>
            </w:pPr>
            <w:r>
              <w:rPr>
                <w:rFonts w:ascii="Times New Roman" w:hAnsi="Times New Roman"/>
              </w:rPr>
              <w:t xml:space="preserve">2-е суток дождь +7-10, далее переменная облачность и солнечно, от+12 до +25. </w:t>
            </w:r>
          </w:p>
        </w:tc>
      </w:tr>
      <w:tr>
        <w:trPr/>
        <w:tc>
          <w:tcPr>
            <w:tcW w:w="3012"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88" w:type="dxa"/>
            </w:tcMar>
          </w:tcPr>
          <w:p>
            <w:pPr>
              <w:pStyle w:val="11"/>
              <w:rPr>
                <w:rFonts w:ascii="Times New Roman" w:hAnsi="Times New Roman"/>
              </w:rPr>
            </w:pPr>
            <w:r>
              <w:rPr>
                <w:rFonts w:ascii="Times New Roman" w:hAnsi="Times New Roman"/>
              </w:rPr>
              <w:t>Отметка ПСС</w:t>
            </w:r>
          </w:p>
        </w:tc>
        <w:tc>
          <w:tcPr>
            <w:tcW w:w="5907"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88" w:type="dxa"/>
            </w:tcMar>
          </w:tcPr>
          <w:p>
            <w:pPr>
              <w:pStyle w:val="11"/>
              <w:rPr>
                <w:rFonts w:ascii="Times New Roman" w:hAnsi="Times New Roman"/>
              </w:rPr>
            </w:pPr>
            <w:r>
              <w:rPr>
                <w:rFonts w:ascii="Times New Roman" w:hAnsi="Times New Roman"/>
              </w:rPr>
              <w:t>№</w:t>
            </w:r>
            <w:r>
              <w:rPr>
                <w:rFonts w:ascii="Times New Roman" w:hAnsi="Times New Roman"/>
              </w:rPr>
              <w:t>243 Бурятская республика, поисково-спасательная служба, Поисково-спасательный отряд №2, п. Кырен. Тел.:(301-47)41-153</w:t>
            </w:r>
          </w:p>
        </w:tc>
      </w:tr>
      <w:tr>
        <w:trPr/>
        <w:tc>
          <w:tcPr>
            <w:tcW w:w="3012"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88" w:type="dxa"/>
            </w:tcMar>
          </w:tcPr>
          <w:p>
            <w:pPr>
              <w:pStyle w:val="11"/>
              <w:rPr>
                <w:rFonts w:ascii="Times New Roman" w:hAnsi="Times New Roman"/>
              </w:rPr>
            </w:pPr>
            <w:r>
              <w:rPr>
                <w:rFonts w:ascii="Times New Roman" w:hAnsi="Times New Roman"/>
              </w:rPr>
              <w:t>Адрес хранения отчета</w:t>
            </w:r>
          </w:p>
        </w:tc>
        <w:tc>
          <w:tcPr>
            <w:tcW w:w="5907"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88" w:type="dxa"/>
            </w:tcMar>
          </w:tcPr>
          <w:p>
            <w:pPr>
              <w:pStyle w:val="11"/>
              <w:rPr/>
            </w:pPr>
            <w:r>
              <w:rPr>
                <w:rFonts w:ascii="Times New Roman" w:hAnsi="Times New Roman"/>
              </w:rPr>
              <w:t xml:space="preserve">Турклуб «Ковчег», г.Коломна, ул.Техническая, д.27, </w:t>
            </w:r>
            <w:hyperlink r:id="rId2">
              <w:r>
                <w:rPr>
                  <w:webHidden/>
                  <w:rStyle w:val="Style11"/>
                  <w:rFonts w:ascii="Times New Roman" w:hAnsi="Times New Roman"/>
                  <w:vanish/>
                  <w:lang w:eastAsia="ru-RU"/>
                </w:rPr>
                <w:t>www.</w:t>
              </w:r>
              <w:r>
                <w:rPr>
                  <w:rStyle w:val="Style11"/>
                  <w:rFonts w:ascii="Times New Roman" w:hAnsi="Times New Roman"/>
                  <w:lang w:val="en-US" w:eastAsia="ru-RU"/>
                </w:rPr>
                <w:t>turklub</w:t>
              </w:r>
              <w:r>
                <w:rPr>
                  <w:rStyle w:val="Style11"/>
                  <w:rFonts w:ascii="Times New Roman" w:hAnsi="Times New Roman"/>
                  <w:lang w:eastAsia="ru-RU"/>
                </w:rPr>
                <w:t>-</w:t>
              </w:r>
              <w:r>
                <w:rPr>
                  <w:rStyle w:val="Style11"/>
                  <w:rFonts w:ascii="Times New Roman" w:hAnsi="Times New Roman"/>
                  <w:lang w:val="en-US" w:eastAsia="ru-RU"/>
                </w:rPr>
                <w:t>kolomna</w:t>
              </w:r>
              <w:r>
                <w:rPr>
                  <w:rStyle w:val="Style11"/>
                  <w:rFonts w:ascii="Times New Roman" w:hAnsi="Times New Roman"/>
                  <w:lang w:eastAsia="ru-RU"/>
                </w:rPr>
                <w:t>.ru</w:t>
              </w:r>
            </w:hyperlink>
          </w:p>
        </w:tc>
      </w:tr>
    </w:tbl>
    <w:p>
      <w:pPr>
        <w:pStyle w:val="Normal"/>
        <w:spacing w:lineRule="auto" w:line="240" w:beforeAutospacing="1" w:afterAutospacing="1"/>
        <w:rPr>
          <w:rFonts w:ascii="Times New Roman" w:hAnsi="Times New Roman"/>
          <w:bCs/>
          <w:color w:val="333366"/>
          <w:szCs w:val="24"/>
          <w:lang w:eastAsia="ru-RU"/>
        </w:rPr>
      </w:pPr>
      <w:r>
        <w:rPr>
          <w:rFonts w:ascii="Times New Roman" w:hAnsi="Times New Roman"/>
          <w:bCs/>
          <w:color w:val="333366"/>
          <w:szCs w:val="24"/>
          <w:lang w:eastAsia="ru-RU"/>
        </w:rPr>
      </w:r>
    </w:p>
    <w:p>
      <w:pPr>
        <w:pStyle w:val="2"/>
        <w:numPr>
          <w:ilvl w:val="0"/>
          <w:numId w:val="3"/>
        </w:numPr>
        <w:rPr>
          <w:rFonts w:ascii="Times New Roman" w:hAnsi="Times New Roman"/>
        </w:rPr>
      </w:pPr>
      <w:bookmarkStart w:id="3" w:name="_Toc436846353"/>
      <w:r>
        <w:rPr>
          <w:rStyle w:val="Heading2Char"/>
          <w:rFonts w:ascii="Times New Roman" w:hAnsi="Times New Roman"/>
          <w:b/>
          <w:bCs/>
        </w:rPr>
        <w:t>Проводящая организация</w:t>
      </w:r>
      <w:bookmarkEnd w:id="3"/>
      <w:r>
        <w:rPr>
          <w:rFonts w:ascii="Times New Roman" w:hAnsi="Times New Roman"/>
        </w:rPr>
        <w:t xml:space="preserve"> </w:t>
      </w:r>
    </w:p>
    <w:p>
      <w:pPr>
        <w:pStyle w:val="Normal"/>
        <w:spacing w:lineRule="auto" w:line="240" w:before="0" w:after="100"/>
        <w:rPr>
          <w:rFonts w:ascii="Times New Roman" w:hAnsi="Times New Roman"/>
          <w:color w:val="000000"/>
          <w:lang w:eastAsia="ru-RU"/>
        </w:rPr>
      </w:pPr>
      <w:r>
        <w:rPr>
          <w:rFonts w:ascii="Times New Roman" w:hAnsi="Times New Roman"/>
          <w:color w:val="000000"/>
          <w:lang w:eastAsia="ru-RU"/>
        </w:rPr>
        <w:t xml:space="preserve">Поход был организован и проведён сборной группой туристов ФСТ Московской области (турклубы «Орбита» и «Абрис» г. Королев, г.о. Красноармейск, г. Коломна, г. Долгопрудный, г.Дубна) и г.Москвы. </w:t>
      </w:r>
    </w:p>
    <w:p>
      <w:pPr>
        <w:pStyle w:val="Normal"/>
        <w:spacing w:lineRule="auto" w:line="240" w:before="0" w:after="100"/>
        <w:rPr>
          <w:rFonts w:ascii="Times New Roman" w:hAnsi="Times New Roman"/>
          <w:color w:val="000000"/>
          <w:lang w:eastAsia="ru-RU"/>
        </w:rPr>
      </w:pPr>
      <w:r>
        <w:rPr>
          <w:rFonts w:ascii="Times New Roman" w:hAnsi="Times New Roman"/>
          <w:color w:val="000000"/>
          <w:lang w:eastAsia="ru-RU"/>
        </w:rPr>
        <w:t>Руководитель группы: Мещеряков Михаил Викторович, инструктор СТ.</w:t>
      </w:r>
    </w:p>
    <w:p>
      <w:pPr>
        <w:pStyle w:val="Normal"/>
        <w:suppressAutoHyphens w:val="true"/>
        <w:spacing w:lineRule="auto" w:line="240"/>
        <w:rPr>
          <w:rFonts w:ascii="Times New Roman" w:hAnsi="Times New Roman"/>
          <w:lang w:val="en-US" w:eastAsia="ar-SA"/>
        </w:rPr>
      </w:pPr>
      <w:r>
        <w:rPr>
          <w:rFonts w:ascii="Times New Roman" w:hAnsi="Times New Roman"/>
          <w:color w:val="000000"/>
          <w:lang w:val="en-US" w:eastAsia="ru-RU"/>
        </w:rPr>
        <w:t>E-mail:</w:t>
      </w:r>
      <w:r>
        <w:rPr>
          <w:rFonts w:ascii="Times New Roman" w:hAnsi="Times New Roman"/>
          <w:b/>
          <w:bCs/>
          <w:color w:val="000000"/>
          <w:lang w:val="en-US" w:eastAsia="ru-RU"/>
        </w:rPr>
        <w:t> </w:t>
      </w:r>
      <w:r>
        <w:rPr>
          <w:rFonts w:ascii="Times New Roman" w:hAnsi="Times New Roman"/>
          <w:bCs/>
          <w:color w:val="000000"/>
          <w:lang w:val="en-US" w:eastAsia="ru-RU"/>
        </w:rPr>
        <w:t xml:space="preserve"> </w:t>
      </w:r>
      <w:r>
        <w:rPr>
          <w:rFonts w:ascii="Times New Roman" w:hAnsi="Times New Roman"/>
          <w:b/>
          <w:lang w:val="en-US" w:eastAsia="ar-SA"/>
        </w:rPr>
        <w:t>misha_m63@mail.ru</w:t>
      </w:r>
    </w:p>
    <w:p>
      <w:pPr>
        <w:pStyle w:val="Normal"/>
        <w:spacing w:lineRule="auto" w:line="240" w:before="0" w:after="100"/>
        <w:rPr/>
      </w:pPr>
      <w:r>
        <w:rPr>
          <w:rFonts w:ascii="Times New Roman" w:hAnsi="Times New Roman"/>
          <w:bCs/>
          <w:color w:val="000000"/>
          <w:lang w:eastAsia="ru-RU"/>
        </w:rPr>
        <w:t>Телефон: +7-9104711383</w:t>
      </w:r>
    </w:p>
    <w:p>
      <w:pPr>
        <w:pStyle w:val="Normal"/>
        <w:spacing w:lineRule="auto" w:line="240" w:before="0" w:after="100"/>
        <w:rPr>
          <w:rFonts w:ascii="Times New Roman" w:hAnsi="Times New Roman"/>
          <w:bCs/>
          <w:color w:val="000000"/>
          <w:lang w:eastAsia="ru-RU"/>
        </w:rPr>
      </w:pPr>
      <w:r>
        <w:rPr>
          <w:rFonts w:ascii="Times New Roman" w:hAnsi="Times New Roman"/>
          <w:bCs/>
          <w:color w:val="000000"/>
          <w:lang w:eastAsia="ru-RU"/>
        </w:rPr>
      </w:r>
    </w:p>
    <w:p>
      <w:pPr>
        <w:pStyle w:val="Normal"/>
        <w:spacing w:lineRule="auto" w:line="240" w:before="0" w:after="100"/>
        <w:rPr>
          <w:rFonts w:ascii="Times New Roman" w:hAnsi="Times New Roman"/>
          <w:bCs/>
          <w:color w:val="000000"/>
          <w:lang w:eastAsia="ru-RU"/>
        </w:rPr>
      </w:pPr>
      <w:r>
        <w:rPr>
          <w:rFonts w:ascii="Times New Roman" w:hAnsi="Times New Roman"/>
          <w:bCs/>
          <w:color w:val="000000"/>
          <w:lang w:eastAsia="ru-RU"/>
        </w:rPr>
      </w:r>
    </w:p>
    <w:p>
      <w:pPr>
        <w:pStyle w:val="2"/>
        <w:numPr>
          <w:ilvl w:val="0"/>
          <w:numId w:val="3"/>
        </w:numPr>
        <w:rPr/>
      </w:pPr>
      <w:bookmarkStart w:id="4" w:name="_Toc436846354"/>
      <w:r>
        <w:rPr>
          <w:rFonts w:ascii="Times New Roman" w:hAnsi="Times New Roman"/>
          <w:lang w:eastAsia="ru-RU"/>
        </w:rPr>
        <w:t>Место проведения ,нитка маршрута</w:t>
      </w:r>
      <w:bookmarkEnd w:id="4"/>
      <w:r>
        <w:rPr>
          <w:rFonts w:ascii="Times New Roman" w:hAnsi="Times New Roman"/>
          <w:lang w:eastAsia="ru-RU"/>
        </w:rPr>
        <w:t xml:space="preserve"> </w:t>
      </w:r>
    </w:p>
    <w:p>
      <w:pPr>
        <w:pStyle w:val="Normal"/>
        <w:spacing w:before="0" w:after="100"/>
        <w:rPr>
          <w:rFonts w:ascii="Times New Roman" w:hAnsi="Times New Roman"/>
          <w:color w:val="000000"/>
          <w:sz w:val="22"/>
          <w:lang w:eastAsia="ru-RU"/>
        </w:rPr>
      </w:pPr>
      <w:r>
        <w:rPr>
          <w:rFonts w:ascii="Times New Roman" w:hAnsi="Times New Roman"/>
          <w:color w:val="000000"/>
          <w:sz w:val="22"/>
          <w:lang w:eastAsia="ru-RU"/>
        </w:rPr>
        <w:t>Россия, Восточный Саян</w:t>
      </w:r>
    </w:p>
    <w:p>
      <w:pPr>
        <w:pStyle w:val="Normal"/>
        <w:spacing w:before="0" w:after="100"/>
        <w:rPr>
          <w:rFonts w:ascii="Times New Roman" w:hAnsi="Times New Roman"/>
          <w:b/>
          <w:b/>
          <w:sz w:val="28"/>
          <w:szCs w:val="28"/>
        </w:rPr>
      </w:pPr>
      <w:r>
        <w:rPr>
          <w:rFonts w:ascii="Times New Roman" w:hAnsi="Times New Roman"/>
          <w:color w:val="000000"/>
          <w:sz w:val="22"/>
          <w:lang w:eastAsia="ru-RU"/>
        </w:rPr>
        <w:t xml:space="preserve">г. Москва (самолет/поезд) – г. Иркутск – пос. Монды (микроавтобус) </w:t>
      </w:r>
      <w:r>
        <w:rPr>
          <w:rFonts w:ascii="Times New Roman" w:hAnsi="Times New Roman"/>
          <w:color w:val="000000"/>
          <w:lang w:eastAsia="ru-RU"/>
        </w:rPr>
        <w:t>–</w:t>
      </w:r>
      <w:r>
        <w:rPr>
          <w:rFonts w:ascii="Times New Roman" w:hAnsi="Times New Roman"/>
          <w:color w:val="000000"/>
          <w:sz w:val="22"/>
          <w:lang w:eastAsia="ru-RU"/>
        </w:rPr>
        <w:t xml:space="preserve"> пос. Орлик (ЗиЛ 131) - мост через р. Урик </w:t>
      </w:r>
      <w:r>
        <w:rPr>
          <w:rFonts w:ascii="Times New Roman" w:hAnsi="Times New Roman"/>
          <w:color w:val="000000"/>
          <w:lang w:eastAsia="ru-RU"/>
        </w:rPr>
        <w:t>–</w:t>
      </w:r>
      <w:r>
        <w:rPr>
          <w:rFonts w:ascii="Times New Roman" w:hAnsi="Times New Roman"/>
          <w:color w:val="000000"/>
          <w:sz w:val="22"/>
          <w:lang w:eastAsia="ru-RU"/>
        </w:rPr>
        <w:t xml:space="preserve"> р. Урик (сплав до впадения в р. Большая Белая) – г. Черемхово (микроавтобус) </w:t>
      </w:r>
      <w:r>
        <w:rPr>
          <w:rFonts w:ascii="Times New Roman" w:hAnsi="Times New Roman"/>
          <w:color w:val="000000"/>
          <w:lang w:eastAsia="ru-RU"/>
        </w:rPr>
        <w:t xml:space="preserve">– </w:t>
      </w:r>
      <w:r>
        <w:rPr>
          <w:rFonts w:ascii="Times New Roman" w:hAnsi="Times New Roman"/>
          <w:color w:val="000000"/>
          <w:sz w:val="22"/>
          <w:lang w:eastAsia="ru-RU"/>
        </w:rPr>
        <w:t>г. Иркутск (электричка, культурная программа) – г. Москва (самолет/поезд).</w:t>
      </w:r>
    </w:p>
    <w:p>
      <w:pPr>
        <w:pStyle w:val="Normal"/>
        <w:spacing w:lineRule="auto" w:line="240" w:beforeAutospacing="1" w:afterAutospacing="1"/>
        <w:rPr>
          <w:rFonts w:ascii="Times New Roman" w:hAnsi="Times New Roman"/>
          <w:b/>
          <w:b/>
          <w:sz w:val="28"/>
          <w:szCs w:val="28"/>
        </w:rPr>
      </w:pPr>
      <w:r>
        <w:rPr>
          <w:rFonts w:ascii="Times New Roman" w:hAnsi="Times New Roman"/>
          <w:b/>
          <w:sz w:val="28"/>
          <w:szCs w:val="28"/>
        </w:rPr>
      </w:r>
    </w:p>
    <w:p>
      <w:pPr>
        <w:pStyle w:val="2"/>
        <w:numPr>
          <w:ilvl w:val="0"/>
          <w:numId w:val="3"/>
        </w:numPr>
        <w:rPr>
          <w:rFonts w:ascii="Times New Roman" w:hAnsi="Times New Roman"/>
          <w:color w:val="000000"/>
          <w:lang w:eastAsia="ru-RU"/>
        </w:rPr>
      </w:pPr>
      <w:bookmarkStart w:id="5" w:name="_Toc436846355"/>
      <w:bookmarkEnd w:id="5"/>
      <w:r>
        <w:rPr>
          <w:rFonts w:ascii="Times New Roman" w:hAnsi="Times New Roman"/>
        </w:rPr>
        <w:t>Определяющие препятствия</w:t>
      </w:r>
    </w:p>
    <w:tbl>
      <w:tblPr>
        <w:tblW w:w="9463" w:type="dxa"/>
        <w:jc w:val="center"/>
        <w:tblInd w:w="0" w:type="dxa"/>
        <w:tblBorders/>
        <w:tblCellMar>
          <w:top w:w="0" w:type="dxa"/>
          <w:left w:w="0" w:type="dxa"/>
          <w:bottom w:w="0" w:type="dxa"/>
          <w:right w:w="0" w:type="dxa"/>
        </w:tblCellMar>
        <w:tblLook w:val="00a0"/>
      </w:tblPr>
      <w:tblGrid>
        <w:gridCol w:w="103"/>
        <w:gridCol w:w="365"/>
        <w:gridCol w:w="1851"/>
        <w:gridCol w:w="1332"/>
        <w:gridCol w:w="1845"/>
        <w:gridCol w:w="3967"/>
      </w:tblGrid>
      <w:tr>
        <w:trPr>
          <w:trHeight w:val="267" w:hRule="atLeast"/>
        </w:trPr>
        <w:tc>
          <w:tcPr>
            <w:tcW w:w="103" w:type="dxa"/>
            <w:tcBorders/>
            <w:shd w:fill="auto" w:val="clear"/>
          </w:tcPr>
          <w:p>
            <w:pPr>
              <w:pStyle w:val="2"/>
              <w:numPr>
                <w:ilvl w:val="0"/>
                <w:numId w:val="3"/>
              </w:numPr>
              <w:spacing w:before="200" w:after="0"/>
              <w:rPr>
                <w:rFonts w:ascii="Times New Roman" w:hAnsi="Times New Roman"/>
                <w:color w:val="000000"/>
                <w:lang w:eastAsia="ru-RU"/>
              </w:rPr>
            </w:pPr>
            <w:r>
              <w:rPr>
                <w:rFonts w:ascii="Times New Roman" w:hAnsi="Times New Roman"/>
                <w:color w:val="000000"/>
                <w:lang w:eastAsia="ru-RU"/>
              </w:rPr>
            </w:r>
          </w:p>
        </w:tc>
        <w:tc>
          <w:tcPr>
            <w:tcW w:w="365" w:type="dxa"/>
            <w:tcBorders/>
            <w:shd w:fill="auto" w:val="clear"/>
            <w:vAlign w:val="center"/>
          </w:tcPr>
          <w:p>
            <w:pPr>
              <w:pStyle w:val="Normal"/>
              <w:spacing w:lineRule="auto" w:line="240"/>
              <w:rPr>
                <w:rFonts w:ascii="Times New Roman" w:hAnsi="Times New Roman"/>
                <w:color w:val="000000"/>
                <w:szCs w:val="24"/>
                <w:lang w:eastAsia="ru-RU"/>
              </w:rPr>
            </w:pPr>
            <w:r>
              <w:rPr>
                <w:rFonts w:ascii="Times New Roman" w:hAnsi="Times New Roman"/>
                <w:color w:val="000000"/>
                <w:szCs w:val="24"/>
                <w:lang w:eastAsia="ru-RU"/>
              </w:rPr>
            </w:r>
          </w:p>
        </w:tc>
        <w:tc>
          <w:tcPr>
            <w:tcW w:w="8995" w:type="dxa"/>
            <w:gridSpan w:val="4"/>
            <w:tcBorders/>
            <w:shd w:fill="auto" w:val="clear"/>
            <w:vAlign w:val="center"/>
          </w:tcPr>
          <w:p>
            <w:pPr>
              <w:pStyle w:val="Normal"/>
              <w:spacing w:lineRule="auto" w:line="240"/>
              <w:rPr>
                <w:rFonts w:ascii="Times New Roman" w:hAnsi="Times New Roman"/>
                <w:szCs w:val="24"/>
                <w:lang w:eastAsia="ru-RU"/>
              </w:rPr>
            </w:pPr>
            <w:r>
              <w:rPr>
                <w:rFonts w:ascii="Times New Roman" w:hAnsi="Times New Roman"/>
                <w:szCs w:val="24"/>
                <w:lang w:eastAsia="ru-RU"/>
              </w:rPr>
            </w:r>
          </w:p>
        </w:tc>
      </w:tr>
      <w:tr>
        <w:trPr>
          <w:trHeight w:val="1926" w:hRule="atLeast"/>
        </w:trPr>
        <w:tc>
          <w:tcPr>
            <w:tcW w:w="468" w:type="dxa"/>
            <w:gridSpan w:val="2"/>
            <w:tcBorders/>
            <w:shd w:fill="auto" w:val="clear"/>
          </w:tcPr>
          <w:p>
            <w:pPr>
              <w:pStyle w:val="11"/>
              <w:rPr>
                <w:rFonts w:ascii="Times New Roman" w:hAnsi="Times New Roman"/>
                <w:lang w:eastAsia="ru-RU"/>
              </w:rPr>
            </w:pPr>
            <w:r>
              <w:rPr>
                <w:rFonts w:ascii="Times New Roman" w:hAnsi="Times New Roman"/>
                <w:lang w:eastAsia="ru-RU"/>
              </w:rPr>
              <w:t>№</w:t>
            </w:r>
          </w:p>
        </w:tc>
        <w:tc>
          <w:tcPr>
            <w:tcW w:w="1851" w:type="dxa"/>
            <w:tcBorders/>
            <w:shd w:fill="auto" w:val="clear"/>
          </w:tcPr>
          <w:p>
            <w:pPr>
              <w:pStyle w:val="11"/>
              <w:rPr>
                <w:rFonts w:ascii="Times New Roman" w:hAnsi="Times New Roman"/>
                <w:lang w:eastAsia="ru-RU"/>
              </w:rPr>
            </w:pPr>
            <w:r>
              <w:rPr>
                <w:rFonts w:ascii="Times New Roman" w:hAnsi="Times New Roman"/>
                <w:lang w:eastAsia="ru-RU"/>
              </w:rPr>
              <w:t>Название препятствия</w:t>
            </w:r>
          </w:p>
        </w:tc>
        <w:tc>
          <w:tcPr>
            <w:tcW w:w="1332" w:type="dxa"/>
            <w:tcBorders/>
            <w:shd w:fill="auto" w:val="clear"/>
          </w:tcPr>
          <w:p>
            <w:pPr>
              <w:pStyle w:val="11"/>
              <w:rPr>
                <w:rFonts w:ascii="Times New Roman" w:hAnsi="Times New Roman"/>
                <w:lang w:eastAsia="ru-RU"/>
              </w:rPr>
            </w:pPr>
            <w:r>
              <w:rPr>
                <w:rFonts w:ascii="Times New Roman" w:hAnsi="Times New Roman"/>
                <w:lang w:eastAsia="ru-RU"/>
              </w:rPr>
              <w:t>Категория</w:t>
              <w:br/>
              <w:t>сложности</w:t>
            </w:r>
          </w:p>
        </w:tc>
        <w:tc>
          <w:tcPr>
            <w:tcW w:w="1845" w:type="dxa"/>
            <w:tcBorders/>
            <w:shd w:fill="auto" w:val="clear"/>
          </w:tcPr>
          <w:p>
            <w:pPr>
              <w:pStyle w:val="11"/>
              <w:rPr>
                <w:rFonts w:ascii="Times New Roman" w:hAnsi="Times New Roman"/>
                <w:lang w:eastAsia="ru-RU"/>
              </w:rPr>
            </w:pPr>
            <w:r>
              <w:rPr>
                <w:rFonts w:ascii="Times New Roman" w:hAnsi="Times New Roman"/>
                <w:lang w:eastAsia="ru-RU"/>
              </w:rPr>
              <w:t>Протяженность</w:t>
            </w:r>
          </w:p>
        </w:tc>
        <w:tc>
          <w:tcPr>
            <w:tcW w:w="3967" w:type="dxa"/>
            <w:tcBorders/>
            <w:shd w:fill="auto" w:val="clear"/>
          </w:tcPr>
          <w:p>
            <w:pPr>
              <w:pStyle w:val="11"/>
              <w:rPr>
                <w:rFonts w:ascii="Times New Roman" w:hAnsi="Times New Roman"/>
                <w:lang w:eastAsia="ru-RU"/>
              </w:rPr>
            </w:pPr>
            <w:r>
              <w:rPr>
                <w:rFonts w:ascii="Times New Roman" w:hAnsi="Times New Roman"/>
                <w:lang w:eastAsia="ru-RU"/>
              </w:rPr>
              <w:t>Описание, линия движения</w:t>
            </w:r>
          </w:p>
        </w:tc>
      </w:tr>
      <w:tr>
        <w:trPr/>
        <w:tc>
          <w:tcPr>
            <w:tcW w:w="468" w:type="dxa"/>
            <w:gridSpan w:val="2"/>
            <w:tcBorders/>
            <w:shd w:fill="auto" w:val="clear"/>
          </w:tcPr>
          <w:p>
            <w:pPr>
              <w:pStyle w:val="11"/>
              <w:rPr>
                <w:rFonts w:ascii="Times New Roman" w:hAnsi="Times New Roman"/>
                <w:sz w:val="20"/>
                <w:szCs w:val="20"/>
              </w:rPr>
            </w:pPr>
            <w:r>
              <w:rPr>
                <w:rFonts w:ascii="Times New Roman" w:hAnsi="Times New Roman"/>
                <w:sz w:val="20"/>
                <w:szCs w:val="20"/>
              </w:rPr>
              <w:t>1</w:t>
            </w:r>
          </w:p>
        </w:tc>
        <w:tc>
          <w:tcPr>
            <w:tcW w:w="1851" w:type="dxa"/>
            <w:tcBorders/>
            <w:shd w:fill="auto" w:val="clear"/>
          </w:tcPr>
          <w:p>
            <w:pPr>
              <w:pStyle w:val="11"/>
              <w:rPr>
                <w:rFonts w:ascii="Times New Roman" w:hAnsi="Times New Roman"/>
              </w:rPr>
            </w:pPr>
            <w:r>
              <w:rPr>
                <w:rFonts w:ascii="Times New Roman" w:hAnsi="Times New Roman"/>
              </w:rPr>
              <w:t>Ущелье Дикий Урик</w:t>
            </w:r>
          </w:p>
        </w:tc>
        <w:tc>
          <w:tcPr>
            <w:tcW w:w="1332" w:type="dxa"/>
            <w:tcBorders/>
            <w:shd w:fill="auto" w:val="clear"/>
          </w:tcPr>
          <w:p>
            <w:pPr>
              <w:pStyle w:val="11"/>
              <w:rPr>
                <w:rFonts w:ascii="Times New Roman" w:hAnsi="Times New Roman"/>
              </w:rPr>
            </w:pPr>
            <w:r>
              <w:rPr>
                <w:rFonts w:ascii="Times New Roman" w:hAnsi="Times New Roman"/>
              </w:rPr>
              <w:t>4</w:t>
            </w:r>
          </w:p>
        </w:tc>
        <w:tc>
          <w:tcPr>
            <w:tcW w:w="1845" w:type="dxa"/>
            <w:tcBorders/>
            <w:shd w:fill="auto" w:val="clear"/>
          </w:tcPr>
          <w:p>
            <w:pPr>
              <w:pStyle w:val="11"/>
              <w:rPr>
                <w:rFonts w:ascii="Times New Roman" w:hAnsi="Times New Roman"/>
              </w:rPr>
            </w:pPr>
            <w:r>
              <w:rPr>
                <w:rFonts w:ascii="Times New Roman" w:hAnsi="Times New Roman"/>
              </w:rPr>
              <w:t>15 км</w:t>
            </w:r>
          </w:p>
        </w:tc>
        <w:tc>
          <w:tcPr>
            <w:tcW w:w="3967" w:type="dxa"/>
            <w:tcBorders/>
            <w:shd w:fill="auto" w:val="clear"/>
          </w:tcPr>
          <w:p>
            <w:pPr>
              <w:pStyle w:val="11"/>
              <w:rPr>
                <w:rFonts w:ascii="Times New Roman" w:hAnsi="Times New Roman"/>
              </w:rPr>
            </w:pPr>
            <w:r>
              <w:rPr>
                <w:rFonts w:ascii="Times New Roman" w:hAnsi="Times New Roman"/>
              </w:rPr>
              <w:t>Средний уклон: около 20 м/км. Уровень воды – высокий</w:t>
            </w:r>
          </w:p>
        </w:tc>
      </w:tr>
      <w:tr>
        <w:trPr/>
        <w:tc>
          <w:tcPr>
            <w:tcW w:w="468" w:type="dxa"/>
            <w:gridSpan w:val="2"/>
            <w:tcBorders/>
            <w:shd w:fill="auto" w:val="clear"/>
          </w:tcPr>
          <w:p>
            <w:pPr>
              <w:pStyle w:val="11"/>
              <w:rPr>
                <w:rFonts w:ascii="Times New Roman" w:hAnsi="Times New Roman"/>
                <w:sz w:val="20"/>
                <w:szCs w:val="20"/>
              </w:rPr>
            </w:pPr>
            <w:r>
              <w:rPr>
                <w:rFonts w:ascii="Times New Roman" w:hAnsi="Times New Roman"/>
                <w:sz w:val="20"/>
                <w:szCs w:val="20"/>
              </w:rPr>
              <w:t>2</w:t>
            </w:r>
          </w:p>
        </w:tc>
        <w:tc>
          <w:tcPr>
            <w:tcW w:w="1851" w:type="dxa"/>
            <w:tcBorders/>
            <w:shd w:fill="auto" w:val="clear"/>
          </w:tcPr>
          <w:p>
            <w:pPr>
              <w:pStyle w:val="11"/>
              <w:rPr>
                <w:rFonts w:ascii="Times New Roman" w:hAnsi="Times New Roman"/>
              </w:rPr>
            </w:pPr>
            <w:r>
              <w:rPr>
                <w:rFonts w:ascii="Times New Roman" w:hAnsi="Times New Roman"/>
              </w:rPr>
              <w:t>Порог «Предбанник»</w:t>
            </w:r>
          </w:p>
        </w:tc>
        <w:tc>
          <w:tcPr>
            <w:tcW w:w="1332" w:type="dxa"/>
            <w:tcBorders/>
            <w:shd w:fill="auto" w:val="clear"/>
          </w:tcPr>
          <w:p>
            <w:pPr>
              <w:pStyle w:val="11"/>
              <w:rPr>
                <w:rFonts w:ascii="Times New Roman" w:hAnsi="Times New Roman"/>
              </w:rPr>
            </w:pPr>
            <w:r>
              <w:rPr>
                <w:rFonts w:ascii="Times New Roman" w:hAnsi="Times New Roman"/>
              </w:rPr>
              <w:t>3</w:t>
            </w:r>
          </w:p>
        </w:tc>
        <w:tc>
          <w:tcPr>
            <w:tcW w:w="1845" w:type="dxa"/>
            <w:tcBorders/>
            <w:shd w:fill="auto" w:val="clear"/>
          </w:tcPr>
          <w:p>
            <w:pPr>
              <w:pStyle w:val="11"/>
              <w:rPr>
                <w:rFonts w:ascii="Times New Roman" w:hAnsi="Times New Roman"/>
              </w:rPr>
            </w:pPr>
            <w:r>
              <w:rPr>
                <w:rFonts w:ascii="Times New Roman" w:hAnsi="Times New Roman"/>
              </w:rPr>
              <w:t>60 м</w:t>
            </w:r>
          </w:p>
        </w:tc>
        <w:tc>
          <w:tcPr>
            <w:tcW w:w="3967" w:type="dxa"/>
            <w:tcBorders/>
            <w:shd w:fill="auto" w:val="clear"/>
          </w:tcPr>
          <w:p>
            <w:pPr>
              <w:pStyle w:val="11"/>
              <w:rPr>
                <w:rFonts w:ascii="Times New Roman" w:hAnsi="Times New Roman"/>
              </w:rPr>
            </w:pPr>
            <w:r>
              <w:rPr>
                <w:rFonts w:ascii="Times New Roman" w:hAnsi="Times New Roman"/>
              </w:rPr>
              <w:t>Согласно лоции [1] , выделяется на общем фоне шиверы более крутым перепадом</w:t>
            </w:r>
          </w:p>
        </w:tc>
      </w:tr>
      <w:tr>
        <w:trPr/>
        <w:tc>
          <w:tcPr>
            <w:tcW w:w="468" w:type="dxa"/>
            <w:gridSpan w:val="2"/>
            <w:tcBorders/>
            <w:shd w:fill="auto" w:val="clear"/>
          </w:tcPr>
          <w:p>
            <w:pPr>
              <w:pStyle w:val="11"/>
              <w:rPr>
                <w:rFonts w:ascii="Times New Roman" w:hAnsi="Times New Roman"/>
                <w:sz w:val="20"/>
                <w:szCs w:val="20"/>
              </w:rPr>
            </w:pPr>
            <w:r>
              <w:rPr>
                <w:rFonts w:ascii="Times New Roman" w:hAnsi="Times New Roman"/>
                <w:sz w:val="20"/>
                <w:szCs w:val="20"/>
              </w:rPr>
              <w:t>3</w:t>
            </w:r>
          </w:p>
        </w:tc>
        <w:tc>
          <w:tcPr>
            <w:tcW w:w="1851" w:type="dxa"/>
            <w:tcBorders/>
            <w:shd w:fill="auto" w:val="clear"/>
          </w:tcPr>
          <w:p>
            <w:pPr>
              <w:pStyle w:val="11"/>
              <w:rPr>
                <w:rFonts w:ascii="Times New Roman" w:hAnsi="Times New Roman"/>
              </w:rPr>
            </w:pPr>
            <w:r>
              <w:rPr>
                <w:rFonts w:ascii="Times New Roman" w:hAnsi="Times New Roman"/>
              </w:rPr>
              <w:t>Порог «Трехслойный»</w:t>
            </w:r>
          </w:p>
        </w:tc>
        <w:tc>
          <w:tcPr>
            <w:tcW w:w="1332" w:type="dxa"/>
            <w:tcBorders/>
            <w:shd w:fill="auto" w:val="clear"/>
          </w:tcPr>
          <w:p>
            <w:pPr>
              <w:pStyle w:val="11"/>
              <w:rPr>
                <w:rFonts w:ascii="Times New Roman" w:hAnsi="Times New Roman"/>
              </w:rPr>
            </w:pPr>
            <w:r>
              <w:rPr>
                <w:rFonts w:ascii="Times New Roman" w:hAnsi="Times New Roman"/>
              </w:rPr>
              <w:t>4</w:t>
            </w:r>
          </w:p>
        </w:tc>
        <w:tc>
          <w:tcPr>
            <w:tcW w:w="1845" w:type="dxa"/>
            <w:tcBorders/>
            <w:shd w:fill="auto" w:val="clear"/>
          </w:tcPr>
          <w:p>
            <w:pPr>
              <w:pStyle w:val="11"/>
              <w:rPr>
                <w:rFonts w:ascii="Times New Roman" w:hAnsi="Times New Roman"/>
              </w:rPr>
            </w:pPr>
            <w:r>
              <w:rPr>
                <w:rFonts w:ascii="Times New Roman" w:hAnsi="Times New Roman"/>
              </w:rPr>
              <w:t>1500 м</w:t>
            </w:r>
          </w:p>
        </w:tc>
        <w:tc>
          <w:tcPr>
            <w:tcW w:w="3967" w:type="dxa"/>
            <w:tcBorders/>
            <w:shd w:fill="auto" w:val="clear"/>
          </w:tcPr>
          <w:p>
            <w:pPr>
              <w:pStyle w:val="11"/>
              <w:rPr>
                <w:rFonts w:ascii="Times New Roman" w:hAnsi="Times New Roman"/>
              </w:rPr>
            </w:pPr>
            <w:r>
              <w:rPr>
                <w:rFonts w:ascii="Times New Roman" w:hAnsi="Times New Roman"/>
              </w:rPr>
              <w:t>При высоком уровне воды – мощная шивера с валами до 1,5 м, локальными бочками, сливами.</w:t>
            </w:r>
          </w:p>
        </w:tc>
      </w:tr>
      <w:tr>
        <w:trPr/>
        <w:tc>
          <w:tcPr>
            <w:tcW w:w="468" w:type="dxa"/>
            <w:gridSpan w:val="2"/>
            <w:tcBorders/>
            <w:shd w:fill="auto" w:val="clear"/>
          </w:tcPr>
          <w:p>
            <w:pPr>
              <w:pStyle w:val="11"/>
              <w:rPr>
                <w:rFonts w:ascii="Times New Roman" w:hAnsi="Times New Roman"/>
                <w:sz w:val="20"/>
                <w:szCs w:val="20"/>
              </w:rPr>
            </w:pPr>
            <w:r>
              <w:rPr>
                <w:rFonts w:ascii="Times New Roman" w:hAnsi="Times New Roman"/>
                <w:sz w:val="20"/>
                <w:szCs w:val="20"/>
              </w:rPr>
              <w:t>4</w:t>
            </w:r>
          </w:p>
        </w:tc>
        <w:tc>
          <w:tcPr>
            <w:tcW w:w="1851" w:type="dxa"/>
            <w:tcBorders/>
            <w:shd w:fill="auto" w:val="clear"/>
          </w:tcPr>
          <w:p>
            <w:pPr>
              <w:pStyle w:val="11"/>
              <w:rPr>
                <w:rFonts w:ascii="Times New Roman" w:hAnsi="Times New Roman"/>
              </w:rPr>
            </w:pPr>
            <w:r>
              <w:rPr>
                <w:rFonts w:ascii="Times New Roman" w:hAnsi="Times New Roman"/>
              </w:rPr>
              <w:t>Порог «Монумент»</w:t>
            </w:r>
          </w:p>
        </w:tc>
        <w:tc>
          <w:tcPr>
            <w:tcW w:w="1332" w:type="dxa"/>
            <w:tcBorders/>
            <w:shd w:fill="auto" w:val="clear"/>
          </w:tcPr>
          <w:p>
            <w:pPr>
              <w:pStyle w:val="11"/>
              <w:rPr>
                <w:rFonts w:ascii="Times New Roman" w:hAnsi="Times New Roman"/>
              </w:rPr>
            </w:pPr>
            <w:r>
              <w:rPr>
                <w:rFonts w:ascii="Times New Roman" w:hAnsi="Times New Roman"/>
              </w:rPr>
              <w:t>4</w:t>
            </w:r>
          </w:p>
        </w:tc>
        <w:tc>
          <w:tcPr>
            <w:tcW w:w="1845" w:type="dxa"/>
            <w:tcBorders/>
            <w:shd w:fill="auto" w:val="clear"/>
          </w:tcPr>
          <w:p>
            <w:pPr>
              <w:pStyle w:val="11"/>
              <w:rPr>
                <w:rFonts w:ascii="Times New Roman" w:hAnsi="Times New Roman"/>
              </w:rPr>
            </w:pPr>
            <w:r>
              <w:rPr>
                <w:rFonts w:ascii="Times New Roman" w:hAnsi="Times New Roman"/>
              </w:rPr>
              <w:t>350 м</w:t>
            </w:r>
          </w:p>
        </w:tc>
        <w:tc>
          <w:tcPr>
            <w:tcW w:w="3967" w:type="dxa"/>
            <w:tcBorders/>
            <w:shd w:fill="auto" w:val="clear"/>
          </w:tcPr>
          <w:p>
            <w:pPr>
              <w:pStyle w:val="11"/>
              <w:rPr>
                <w:rFonts w:ascii="Times New Roman" w:hAnsi="Times New Roman"/>
              </w:rPr>
            </w:pPr>
            <w:r>
              <w:rPr>
                <w:rFonts w:ascii="Times New Roman" w:hAnsi="Times New Roman"/>
              </w:rPr>
              <w:t>Порог слаломного типа, с локальными бочками, на выходе горка через ворота из 2-х валунов шириной 4 метра.</w:t>
            </w:r>
          </w:p>
        </w:tc>
      </w:tr>
      <w:tr>
        <w:trPr/>
        <w:tc>
          <w:tcPr>
            <w:tcW w:w="468" w:type="dxa"/>
            <w:gridSpan w:val="2"/>
            <w:tcBorders/>
            <w:shd w:fill="auto" w:val="clear"/>
          </w:tcPr>
          <w:p>
            <w:pPr>
              <w:pStyle w:val="11"/>
              <w:rPr>
                <w:rFonts w:ascii="Times New Roman" w:hAnsi="Times New Roman"/>
                <w:sz w:val="20"/>
                <w:szCs w:val="20"/>
              </w:rPr>
            </w:pPr>
            <w:r>
              <w:rPr>
                <w:rFonts w:ascii="Times New Roman" w:hAnsi="Times New Roman"/>
                <w:sz w:val="20"/>
                <w:szCs w:val="20"/>
              </w:rPr>
              <w:t>5</w:t>
            </w:r>
          </w:p>
        </w:tc>
        <w:tc>
          <w:tcPr>
            <w:tcW w:w="1851" w:type="dxa"/>
            <w:tcBorders/>
            <w:shd w:fill="auto" w:val="clear"/>
          </w:tcPr>
          <w:p>
            <w:pPr>
              <w:pStyle w:val="11"/>
              <w:rPr>
                <w:rFonts w:ascii="Times New Roman" w:hAnsi="Times New Roman"/>
              </w:rPr>
            </w:pPr>
            <w:r>
              <w:rPr>
                <w:rFonts w:ascii="Times New Roman" w:hAnsi="Times New Roman"/>
              </w:rPr>
              <w:t>Хара-Жалгинский каньон</w:t>
            </w:r>
          </w:p>
        </w:tc>
        <w:tc>
          <w:tcPr>
            <w:tcW w:w="1332" w:type="dxa"/>
            <w:tcBorders/>
            <w:shd w:fill="auto" w:val="clear"/>
          </w:tcPr>
          <w:p>
            <w:pPr>
              <w:pStyle w:val="11"/>
              <w:rPr>
                <w:rFonts w:ascii="Times New Roman" w:hAnsi="Times New Roman"/>
              </w:rPr>
            </w:pPr>
            <w:r>
              <w:rPr>
                <w:rFonts w:ascii="Times New Roman" w:hAnsi="Times New Roman"/>
              </w:rPr>
              <w:t>5</w:t>
            </w:r>
          </w:p>
        </w:tc>
        <w:tc>
          <w:tcPr>
            <w:tcW w:w="1845" w:type="dxa"/>
            <w:tcBorders/>
            <w:shd w:fill="auto" w:val="clear"/>
          </w:tcPr>
          <w:p>
            <w:pPr>
              <w:pStyle w:val="11"/>
              <w:rPr>
                <w:rFonts w:ascii="Times New Roman" w:hAnsi="Times New Roman"/>
              </w:rPr>
            </w:pPr>
            <w:r>
              <w:rPr>
                <w:rFonts w:ascii="Times New Roman" w:hAnsi="Times New Roman"/>
              </w:rPr>
              <w:t>5 км</w:t>
            </w:r>
          </w:p>
        </w:tc>
        <w:tc>
          <w:tcPr>
            <w:tcW w:w="3967" w:type="dxa"/>
            <w:tcBorders/>
            <w:shd w:fill="auto" w:val="clear"/>
          </w:tcPr>
          <w:p>
            <w:pPr>
              <w:pStyle w:val="11"/>
              <w:rPr>
                <w:rFonts w:ascii="Times New Roman" w:hAnsi="Times New Roman"/>
              </w:rPr>
            </w:pPr>
            <w:r>
              <w:rPr>
                <w:rFonts w:ascii="Times New Roman" w:hAnsi="Times New Roman"/>
              </w:rPr>
              <w:t> </w:t>
            </w:r>
          </w:p>
        </w:tc>
      </w:tr>
      <w:tr>
        <w:trPr/>
        <w:tc>
          <w:tcPr>
            <w:tcW w:w="468" w:type="dxa"/>
            <w:gridSpan w:val="2"/>
            <w:tcBorders/>
            <w:shd w:fill="auto" w:val="clear"/>
          </w:tcPr>
          <w:p>
            <w:pPr>
              <w:pStyle w:val="11"/>
              <w:rPr>
                <w:rFonts w:ascii="Times New Roman" w:hAnsi="Times New Roman"/>
                <w:sz w:val="20"/>
                <w:szCs w:val="20"/>
              </w:rPr>
            </w:pPr>
            <w:r>
              <w:rPr>
                <w:rFonts w:ascii="Times New Roman" w:hAnsi="Times New Roman"/>
                <w:sz w:val="20"/>
                <w:szCs w:val="20"/>
              </w:rPr>
              <w:t>6</w:t>
            </w:r>
          </w:p>
        </w:tc>
        <w:tc>
          <w:tcPr>
            <w:tcW w:w="1851" w:type="dxa"/>
            <w:tcBorders/>
            <w:shd w:fill="auto" w:val="clear"/>
          </w:tcPr>
          <w:p>
            <w:pPr>
              <w:pStyle w:val="11"/>
              <w:rPr>
                <w:rFonts w:ascii="Times New Roman" w:hAnsi="Times New Roman"/>
              </w:rPr>
            </w:pPr>
            <w:r>
              <w:rPr>
                <w:rFonts w:ascii="Times New Roman" w:hAnsi="Times New Roman"/>
              </w:rPr>
              <w:t>Порог «Отпадный»</w:t>
            </w:r>
          </w:p>
        </w:tc>
        <w:tc>
          <w:tcPr>
            <w:tcW w:w="1332" w:type="dxa"/>
            <w:tcBorders/>
            <w:shd w:fill="auto" w:val="clear"/>
          </w:tcPr>
          <w:p>
            <w:pPr>
              <w:pStyle w:val="11"/>
              <w:rPr>
                <w:rFonts w:ascii="Times New Roman" w:hAnsi="Times New Roman"/>
              </w:rPr>
            </w:pPr>
            <w:r>
              <w:rPr>
                <w:rFonts w:ascii="Times New Roman" w:hAnsi="Times New Roman"/>
              </w:rPr>
              <w:t>4</w:t>
            </w:r>
          </w:p>
        </w:tc>
        <w:tc>
          <w:tcPr>
            <w:tcW w:w="1845" w:type="dxa"/>
            <w:tcBorders/>
            <w:shd w:fill="auto" w:val="clear"/>
          </w:tcPr>
          <w:p>
            <w:pPr>
              <w:pStyle w:val="11"/>
              <w:rPr>
                <w:rFonts w:ascii="Times New Roman" w:hAnsi="Times New Roman"/>
              </w:rPr>
            </w:pPr>
            <w:r>
              <w:rPr>
                <w:rFonts w:ascii="Times New Roman" w:hAnsi="Times New Roman"/>
              </w:rPr>
              <w:t>100 м</w:t>
            </w:r>
          </w:p>
        </w:tc>
        <w:tc>
          <w:tcPr>
            <w:tcW w:w="3967" w:type="dxa"/>
            <w:tcBorders/>
            <w:shd w:fill="auto" w:val="clear"/>
          </w:tcPr>
          <w:p>
            <w:pPr>
              <w:pStyle w:val="11"/>
              <w:rPr>
                <w:rFonts w:ascii="Times New Roman" w:hAnsi="Times New Roman"/>
              </w:rPr>
            </w:pPr>
            <w:r>
              <w:rPr>
                <w:rFonts w:ascii="Times New Roman" w:hAnsi="Times New Roman"/>
              </w:rPr>
              <w:t>Основная струя сильно изломана многочисленными надводными камнями. На повороте с правого берега огромный валун, в который бьет вся струя. Сильный навал.</w:t>
            </w:r>
          </w:p>
        </w:tc>
      </w:tr>
      <w:tr>
        <w:trPr>
          <w:trHeight w:val="396" w:hRule="atLeast"/>
        </w:trPr>
        <w:tc>
          <w:tcPr>
            <w:tcW w:w="468" w:type="dxa"/>
            <w:gridSpan w:val="2"/>
            <w:tcBorders/>
            <w:shd w:fill="auto" w:val="clear"/>
          </w:tcPr>
          <w:p>
            <w:pPr>
              <w:pStyle w:val="11"/>
              <w:rPr>
                <w:rFonts w:ascii="Times New Roman" w:hAnsi="Times New Roman"/>
                <w:sz w:val="20"/>
                <w:szCs w:val="20"/>
              </w:rPr>
            </w:pPr>
            <w:r>
              <w:rPr>
                <w:rFonts w:ascii="Times New Roman" w:hAnsi="Times New Roman"/>
                <w:sz w:val="20"/>
                <w:szCs w:val="20"/>
              </w:rPr>
              <w:t>7</w:t>
            </w:r>
          </w:p>
        </w:tc>
        <w:tc>
          <w:tcPr>
            <w:tcW w:w="1851" w:type="dxa"/>
            <w:tcBorders/>
            <w:shd w:fill="auto" w:val="clear"/>
          </w:tcPr>
          <w:p>
            <w:pPr>
              <w:pStyle w:val="11"/>
              <w:rPr>
                <w:rFonts w:ascii="Times New Roman" w:hAnsi="Times New Roman"/>
              </w:rPr>
            </w:pPr>
            <w:r>
              <w:rPr>
                <w:rFonts w:ascii="Times New Roman" w:hAnsi="Times New Roman"/>
              </w:rPr>
              <w:t>Порог «Ловушка»</w:t>
            </w:r>
          </w:p>
        </w:tc>
        <w:tc>
          <w:tcPr>
            <w:tcW w:w="1332" w:type="dxa"/>
            <w:tcBorders/>
            <w:shd w:fill="auto" w:val="clear"/>
          </w:tcPr>
          <w:p>
            <w:pPr>
              <w:pStyle w:val="11"/>
              <w:rPr>
                <w:rFonts w:ascii="Times New Roman" w:hAnsi="Times New Roman"/>
              </w:rPr>
            </w:pPr>
            <w:r>
              <w:rPr>
                <w:rFonts w:ascii="Times New Roman" w:hAnsi="Times New Roman"/>
              </w:rPr>
              <w:t>3</w:t>
            </w:r>
          </w:p>
        </w:tc>
        <w:tc>
          <w:tcPr>
            <w:tcW w:w="1845" w:type="dxa"/>
            <w:tcBorders/>
            <w:shd w:fill="auto" w:val="clear"/>
          </w:tcPr>
          <w:p>
            <w:pPr>
              <w:pStyle w:val="11"/>
              <w:rPr>
                <w:rFonts w:ascii="Times New Roman" w:hAnsi="Times New Roman"/>
              </w:rPr>
            </w:pPr>
            <w:r>
              <w:rPr>
                <w:rFonts w:ascii="Times New Roman" w:hAnsi="Times New Roman"/>
              </w:rPr>
              <w:t>80 м</w:t>
            </w:r>
          </w:p>
        </w:tc>
        <w:tc>
          <w:tcPr>
            <w:tcW w:w="3967" w:type="dxa"/>
            <w:tcBorders/>
            <w:shd w:fill="auto" w:val="clear"/>
          </w:tcPr>
          <w:p>
            <w:pPr>
              <w:pStyle w:val="11"/>
              <w:rPr>
                <w:rFonts w:ascii="Times New Roman" w:hAnsi="Times New Roman"/>
              </w:rPr>
            </w:pPr>
            <w:r>
              <w:rPr>
                <w:rFonts w:ascii="Times New Roman" w:hAnsi="Times New Roman"/>
              </w:rPr>
              <w:t>Горка, выделяется большим уклоном, слалом между камнями</w:t>
            </w:r>
          </w:p>
        </w:tc>
      </w:tr>
      <w:tr>
        <w:trPr>
          <w:trHeight w:val="396" w:hRule="atLeast"/>
        </w:trPr>
        <w:tc>
          <w:tcPr>
            <w:tcW w:w="468" w:type="dxa"/>
            <w:gridSpan w:val="2"/>
            <w:tcBorders/>
            <w:shd w:fill="auto" w:val="clear"/>
          </w:tcPr>
          <w:p>
            <w:pPr>
              <w:pStyle w:val="11"/>
              <w:rPr>
                <w:rFonts w:ascii="Times New Roman" w:hAnsi="Times New Roman"/>
                <w:sz w:val="20"/>
                <w:szCs w:val="20"/>
              </w:rPr>
            </w:pPr>
            <w:r>
              <w:rPr>
                <w:rFonts w:ascii="Times New Roman" w:hAnsi="Times New Roman"/>
                <w:sz w:val="20"/>
                <w:szCs w:val="20"/>
              </w:rPr>
              <w:t>8</w:t>
            </w:r>
          </w:p>
        </w:tc>
        <w:tc>
          <w:tcPr>
            <w:tcW w:w="1851" w:type="dxa"/>
            <w:tcBorders/>
            <w:shd w:fill="auto" w:val="clear"/>
          </w:tcPr>
          <w:p>
            <w:pPr>
              <w:pStyle w:val="11"/>
              <w:rPr>
                <w:rFonts w:ascii="Times New Roman" w:hAnsi="Times New Roman"/>
              </w:rPr>
            </w:pPr>
            <w:r>
              <w:rPr>
                <w:rFonts w:ascii="Times New Roman" w:hAnsi="Times New Roman"/>
              </w:rPr>
              <w:t>Порог «Поворотный»</w:t>
            </w:r>
          </w:p>
        </w:tc>
        <w:tc>
          <w:tcPr>
            <w:tcW w:w="1332" w:type="dxa"/>
            <w:tcBorders/>
            <w:shd w:fill="auto" w:val="clear"/>
          </w:tcPr>
          <w:p>
            <w:pPr>
              <w:pStyle w:val="11"/>
              <w:rPr>
                <w:rFonts w:ascii="Times New Roman" w:hAnsi="Times New Roman"/>
              </w:rPr>
            </w:pPr>
            <w:r>
              <w:rPr>
                <w:rFonts w:ascii="Times New Roman" w:hAnsi="Times New Roman"/>
              </w:rPr>
              <w:t>5</w:t>
            </w:r>
          </w:p>
        </w:tc>
        <w:tc>
          <w:tcPr>
            <w:tcW w:w="1845" w:type="dxa"/>
            <w:tcBorders/>
            <w:shd w:fill="auto" w:val="clear"/>
          </w:tcPr>
          <w:p>
            <w:pPr>
              <w:pStyle w:val="11"/>
              <w:rPr>
                <w:rFonts w:ascii="Times New Roman" w:hAnsi="Times New Roman"/>
              </w:rPr>
            </w:pPr>
            <w:r>
              <w:rPr>
                <w:rFonts w:ascii="Times New Roman" w:hAnsi="Times New Roman"/>
              </w:rPr>
              <w:t>150 м</w:t>
            </w:r>
          </w:p>
        </w:tc>
        <w:tc>
          <w:tcPr>
            <w:tcW w:w="3967" w:type="dxa"/>
            <w:tcBorders/>
            <w:shd w:fill="auto" w:val="clear"/>
          </w:tcPr>
          <w:p>
            <w:pPr>
              <w:pStyle w:val="11"/>
              <w:rPr>
                <w:rFonts w:ascii="Times New Roman" w:hAnsi="Times New Roman"/>
              </w:rPr>
            </w:pPr>
            <w:r>
              <w:rPr>
                <w:rFonts w:ascii="Times New Roman" w:hAnsi="Times New Roman"/>
              </w:rPr>
              <w:t>Начинается за правым поворотом разгонной горкой с большим уклоном. Вход левой протокой слалом между камнями, сливы, в конце порога в центре стоит огромный валун, на выходе слив не более 1 м.</w:t>
            </w:r>
          </w:p>
        </w:tc>
      </w:tr>
      <w:tr>
        <w:trPr>
          <w:trHeight w:val="396" w:hRule="atLeast"/>
        </w:trPr>
        <w:tc>
          <w:tcPr>
            <w:tcW w:w="468" w:type="dxa"/>
            <w:gridSpan w:val="2"/>
            <w:tcBorders/>
            <w:shd w:fill="auto" w:val="clear"/>
          </w:tcPr>
          <w:p>
            <w:pPr>
              <w:pStyle w:val="11"/>
              <w:rPr>
                <w:rFonts w:ascii="Times New Roman" w:hAnsi="Times New Roman"/>
                <w:sz w:val="20"/>
                <w:szCs w:val="20"/>
              </w:rPr>
            </w:pPr>
            <w:r>
              <w:rPr>
                <w:rFonts w:ascii="Times New Roman" w:hAnsi="Times New Roman"/>
                <w:sz w:val="20"/>
                <w:szCs w:val="20"/>
              </w:rPr>
              <w:t>9</w:t>
            </w:r>
          </w:p>
        </w:tc>
        <w:tc>
          <w:tcPr>
            <w:tcW w:w="1851" w:type="dxa"/>
            <w:tcBorders/>
            <w:shd w:fill="auto" w:val="clear"/>
          </w:tcPr>
          <w:p>
            <w:pPr>
              <w:pStyle w:val="11"/>
              <w:rPr>
                <w:rFonts w:ascii="Times New Roman" w:hAnsi="Times New Roman"/>
              </w:rPr>
            </w:pPr>
            <w:r>
              <w:rPr>
                <w:rFonts w:ascii="Times New Roman" w:hAnsi="Times New Roman"/>
              </w:rPr>
              <w:t>Порог «Пирамида»</w:t>
            </w:r>
          </w:p>
          <w:p>
            <w:pPr>
              <w:pStyle w:val="11"/>
              <w:rPr>
                <w:rFonts w:ascii="Times New Roman" w:hAnsi="Times New Roman"/>
              </w:rPr>
            </w:pPr>
            <w:r>
              <w:rPr>
                <w:rFonts w:ascii="Times New Roman" w:hAnsi="Times New Roman"/>
              </w:rPr>
              <w:t>1 ступень</w:t>
            </w:r>
          </w:p>
        </w:tc>
        <w:tc>
          <w:tcPr>
            <w:tcW w:w="1332" w:type="dxa"/>
            <w:tcBorders/>
            <w:shd w:fill="auto" w:val="clear"/>
          </w:tcPr>
          <w:p>
            <w:pPr>
              <w:pStyle w:val="11"/>
              <w:rPr>
                <w:rFonts w:ascii="Times New Roman" w:hAnsi="Times New Roman"/>
              </w:rPr>
            </w:pPr>
            <w:r>
              <w:rPr>
                <w:rFonts w:ascii="Times New Roman" w:hAnsi="Times New Roman"/>
              </w:rPr>
              <w:t>5</w:t>
            </w:r>
          </w:p>
        </w:tc>
        <w:tc>
          <w:tcPr>
            <w:tcW w:w="1845" w:type="dxa"/>
            <w:tcBorders/>
            <w:shd w:fill="auto" w:val="clear"/>
          </w:tcPr>
          <w:p>
            <w:pPr>
              <w:pStyle w:val="11"/>
              <w:rPr>
                <w:rFonts w:ascii="Times New Roman" w:hAnsi="Times New Roman"/>
              </w:rPr>
            </w:pPr>
            <w:r>
              <w:rPr>
                <w:rFonts w:ascii="Times New Roman" w:hAnsi="Times New Roman"/>
              </w:rPr>
              <w:t>20 м</w:t>
            </w:r>
          </w:p>
        </w:tc>
        <w:tc>
          <w:tcPr>
            <w:tcW w:w="3967" w:type="dxa"/>
            <w:tcBorders/>
            <w:shd w:fill="auto" w:val="clear"/>
          </w:tcPr>
          <w:p>
            <w:pPr>
              <w:pStyle w:val="11"/>
              <w:rPr>
                <w:rFonts w:ascii="Times New Roman" w:hAnsi="Times New Roman"/>
              </w:rPr>
            </w:pPr>
            <w:r>
              <w:rPr>
                <w:rFonts w:ascii="Times New Roman" w:hAnsi="Times New Roman"/>
              </w:rPr>
              <w:t>Два мощных слива с интервалом 5 м. высота 1-го около 2 м., 2-го около 1,5 м</w:t>
            </w:r>
          </w:p>
        </w:tc>
      </w:tr>
      <w:tr>
        <w:trPr>
          <w:trHeight w:val="396" w:hRule="atLeast"/>
        </w:trPr>
        <w:tc>
          <w:tcPr>
            <w:tcW w:w="468" w:type="dxa"/>
            <w:gridSpan w:val="2"/>
            <w:tcBorders/>
            <w:shd w:fill="auto" w:val="clear"/>
          </w:tcPr>
          <w:p>
            <w:pPr>
              <w:pStyle w:val="11"/>
              <w:rPr>
                <w:rFonts w:ascii="Times New Roman" w:hAnsi="Times New Roman"/>
                <w:sz w:val="20"/>
                <w:szCs w:val="20"/>
              </w:rPr>
            </w:pPr>
            <w:r>
              <w:rPr>
                <w:rFonts w:ascii="Times New Roman" w:hAnsi="Times New Roman"/>
                <w:sz w:val="20"/>
                <w:szCs w:val="20"/>
              </w:rPr>
              <w:t>10</w:t>
            </w:r>
          </w:p>
        </w:tc>
        <w:tc>
          <w:tcPr>
            <w:tcW w:w="1851" w:type="dxa"/>
            <w:tcBorders/>
            <w:shd w:fill="auto" w:val="clear"/>
          </w:tcPr>
          <w:p>
            <w:pPr>
              <w:pStyle w:val="11"/>
              <w:rPr>
                <w:rFonts w:ascii="Times New Roman" w:hAnsi="Times New Roman"/>
              </w:rPr>
            </w:pPr>
            <w:r>
              <w:rPr>
                <w:rFonts w:ascii="Times New Roman" w:hAnsi="Times New Roman"/>
              </w:rPr>
              <w:t>Порог «Пирамида»</w:t>
            </w:r>
          </w:p>
          <w:p>
            <w:pPr>
              <w:pStyle w:val="11"/>
              <w:rPr>
                <w:rFonts w:ascii="Times New Roman" w:hAnsi="Times New Roman"/>
              </w:rPr>
            </w:pPr>
            <w:r>
              <w:rPr>
                <w:rFonts w:ascii="Times New Roman" w:hAnsi="Times New Roman"/>
              </w:rPr>
              <w:t>2 ступень</w:t>
            </w:r>
          </w:p>
        </w:tc>
        <w:tc>
          <w:tcPr>
            <w:tcW w:w="1332" w:type="dxa"/>
            <w:tcBorders/>
            <w:shd w:fill="auto" w:val="clear"/>
          </w:tcPr>
          <w:p>
            <w:pPr>
              <w:pStyle w:val="11"/>
              <w:rPr>
                <w:rFonts w:ascii="Times New Roman" w:hAnsi="Times New Roman"/>
              </w:rPr>
            </w:pPr>
            <w:r>
              <w:rPr>
                <w:rFonts w:ascii="Times New Roman" w:hAnsi="Times New Roman"/>
              </w:rPr>
              <w:t>5</w:t>
            </w:r>
          </w:p>
        </w:tc>
        <w:tc>
          <w:tcPr>
            <w:tcW w:w="1845" w:type="dxa"/>
            <w:tcBorders/>
            <w:shd w:fill="auto" w:val="clear"/>
          </w:tcPr>
          <w:p>
            <w:pPr>
              <w:pStyle w:val="11"/>
              <w:rPr>
                <w:rFonts w:ascii="Times New Roman" w:hAnsi="Times New Roman"/>
              </w:rPr>
            </w:pPr>
            <w:r>
              <w:rPr>
                <w:rFonts w:ascii="Times New Roman" w:hAnsi="Times New Roman"/>
              </w:rPr>
              <w:t>20 м</w:t>
            </w:r>
          </w:p>
        </w:tc>
        <w:tc>
          <w:tcPr>
            <w:tcW w:w="3967" w:type="dxa"/>
            <w:tcBorders/>
            <w:shd w:fill="auto" w:val="clear"/>
          </w:tcPr>
          <w:p>
            <w:pPr>
              <w:pStyle w:val="11"/>
              <w:rPr>
                <w:rFonts w:ascii="Times New Roman" w:hAnsi="Times New Roman"/>
              </w:rPr>
            </w:pPr>
            <w:r>
              <w:rPr>
                <w:rFonts w:ascii="Times New Roman" w:hAnsi="Times New Roman"/>
              </w:rPr>
              <w:t>Слив около 2 м, запертый огромным валуном. Сливы справа и слева не более 1 метра.</w:t>
            </w:r>
          </w:p>
        </w:tc>
      </w:tr>
      <w:tr>
        <w:trPr>
          <w:trHeight w:val="396" w:hRule="atLeast"/>
        </w:trPr>
        <w:tc>
          <w:tcPr>
            <w:tcW w:w="468" w:type="dxa"/>
            <w:gridSpan w:val="2"/>
            <w:tcBorders/>
            <w:shd w:fill="auto" w:val="clear"/>
          </w:tcPr>
          <w:p>
            <w:pPr>
              <w:pStyle w:val="11"/>
              <w:rPr>
                <w:rFonts w:ascii="Times New Roman" w:hAnsi="Times New Roman"/>
                <w:sz w:val="20"/>
                <w:szCs w:val="20"/>
              </w:rPr>
            </w:pPr>
            <w:r>
              <w:rPr>
                <w:rFonts w:ascii="Times New Roman" w:hAnsi="Times New Roman"/>
                <w:sz w:val="20"/>
                <w:szCs w:val="20"/>
              </w:rPr>
              <w:t>11</w:t>
            </w:r>
          </w:p>
        </w:tc>
        <w:tc>
          <w:tcPr>
            <w:tcW w:w="1851" w:type="dxa"/>
            <w:tcBorders/>
            <w:shd w:fill="auto" w:val="clear"/>
          </w:tcPr>
          <w:p>
            <w:pPr>
              <w:pStyle w:val="11"/>
              <w:rPr>
                <w:rFonts w:ascii="Times New Roman" w:hAnsi="Times New Roman"/>
              </w:rPr>
            </w:pPr>
            <w:r>
              <w:rPr>
                <w:rFonts w:ascii="Times New Roman" w:hAnsi="Times New Roman"/>
              </w:rPr>
              <w:t>Порог «Первый поцелуй»</w:t>
            </w:r>
          </w:p>
        </w:tc>
        <w:tc>
          <w:tcPr>
            <w:tcW w:w="1332" w:type="dxa"/>
            <w:tcBorders/>
            <w:shd w:fill="auto" w:val="clear"/>
          </w:tcPr>
          <w:p>
            <w:pPr>
              <w:pStyle w:val="11"/>
              <w:rPr>
                <w:rFonts w:ascii="Times New Roman" w:hAnsi="Times New Roman"/>
              </w:rPr>
            </w:pPr>
            <w:r>
              <w:rPr>
                <w:rFonts w:ascii="Times New Roman" w:hAnsi="Times New Roman"/>
              </w:rPr>
              <w:t>5</w:t>
            </w:r>
          </w:p>
        </w:tc>
        <w:tc>
          <w:tcPr>
            <w:tcW w:w="1845" w:type="dxa"/>
            <w:tcBorders/>
            <w:shd w:fill="auto" w:val="clear"/>
          </w:tcPr>
          <w:p>
            <w:pPr>
              <w:pStyle w:val="11"/>
              <w:rPr>
                <w:rFonts w:ascii="Times New Roman" w:hAnsi="Times New Roman"/>
              </w:rPr>
            </w:pPr>
            <w:r>
              <w:rPr>
                <w:rFonts w:ascii="Times New Roman" w:hAnsi="Times New Roman"/>
              </w:rPr>
              <w:t>120 м</w:t>
            </w:r>
          </w:p>
        </w:tc>
        <w:tc>
          <w:tcPr>
            <w:tcW w:w="3967" w:type="dxa"/>
            <w:tcBorders/>
            <w:shd w:fill="auto" w:val="clear"/>
          </w:tcPr>
          <w:p>
            <w:pPr>
              <w:pStyle w:val="11"/>
              <w:rPr>
                <w:rFonts w:ascii="Times New Roman" w:hAnsi="Times New Roman"/>
              </w:rPr>
            </w:pPr>
            <w:r>
              <w:rPr>
                <w:rFonts w:ascii="Times New Roman" w:hAnsi="Times New Roman"/>
              </w:rPr>
              <w:t>Горка с изломанной линией движения через двое ворот со сливами по 1 м.</w:t>
            </w:r>
          </w:p>
        </w:tc>
      </w:tr>
      <w:tr>
        <w:trPr>
          <w:trHeight w:val="396" w:hRule="atLeast"/>
        </w:trPr>
        <w:tc>
          <w:tcPr>
            <w:tcW w:w="468" w:type="dxa"/>
            <w:gridSpan w:val="2"/>
            <w:tcBorders/>
            <w:shd w:fill="auto" w:val="clear"/>
          </w:tcPr>
          <w:p>
            <w:pPr>
              <w:pStyle w:val="11"/>
              <w:rPr>
                <w:rFonts w:ascii="Times New Roman" w:hAnsi="Times New Roman"/>
                <w:sz w:val="20"/>
                <w:szCs w:val="20"/>
              </w:rPr>
            </w:pPr>
            <w:r>
              <w:rPr>
                <w:rFonts w:ascii="Times New Roman" w:hAnsi="Times New Roman"/>
                <w:sz w:val="20"/>
                <w:szCs w:val="20"/>
              </w:rPr>
              <w:t>12</w:t>
            </w:r>
          </w:p>
        </w:tc>
        <w:tc>
          <w:tcPr>
            <w:tcW w:w="1851" w:type="dxa"/>
            <w:tcBorders/>
            <w:shd w:fill="auto" w:val="clear"/>
          </w:tcPr>
          <w:p>
            <w:pPr>
              <w:pStyle w:val="11"/>
              <w:rPr>
                <w:rFonts w:ascii="Times New Roman" w:hAnsi="Times New Roman"/>
              </w:rPr>
            </w:pPr>
            <w:r>
              <w:rPr>
                <w:rFonts w:ascii="Times New Roman" w:hAnsi="Times New Roman"/>
              </w:rPr>
              <w:t>Порог «Проводка»</w:t>
            </w:r>
          </w:p>
          <w:p>
            <w:pPr>
              <w:pStyle w:val="11"/>
              <w:rPr>
                <w:rFonts w:ascii="Times New Roman" w:hAnsi="Times New Roman"/>
              </w:rPr>
            </w:pPr>
            <w:r>
              <w:rPr>
                <w:rFonts w:ascii="Times New Roman" w:hAnsi="Times New Roman"/>
              </w:rPr>
              <w:t>1 ступень</w:t>
            </w:r>
          </w:p>
        </w:tc>
        <w:tc>
          <w:tcPr>
            <w:tcW w:w="1332" w:type="dxa"/>
            <w:tcBorders/>
            <w:shd w:fill="auto" w:val="clear"/>
          </w:tcPr>
          <w:p>
            <w:pPr>
              <w:pStyle w:val="11"/>
              <w:rPr>
                <w:rFonts w:ascii="Times New Roman" w:hAnsi="Times New Roman"/>
              </w:rPr>
            </w:pPr>
            <w:r>
              <w:rPr>
                <w:rFonts w:ascii="Times New Roman" w:hAnsi="Times New Roman"/>
              </w:rPr>
              <w:t>5+</w:t>
            </w:r>
          </w:p>
        </w:tc>
        <w:tc>
          <w:tcPr>
            <w:tcW w:w="1845" w:type="dxa"/>
            <w:tcBorders/>
            <w:shd w:fill="auto" w:val="clear"/>
          </w:tcPr>
          <w:p>
            <w:pPr>
              <w:pStyle w:val="11"/>
              <w:rPr>
                <w:rFonts w:ascii="Times New Roman" w:hAnsi="Times New Roman"/>
              </w:rPr>
            </w:pPr>
            <w:r>
              <w:rPr>
                <w:rFonts w:ascii="Times New Roman" w:hAnsi="Times New Roman"/>
              </w:rPr>
              <w:t>50 м</w:t>
            </w:r>
          </w:p>
        </w:tc>
        <w:tc>
          <w:tcPr>
            <w:tcW w:w="3967" w:type="dxa"/>
            <w:tcBorders/>
            <w:shd w:fill="auto" w:val="clear"/>
          </w:tcPr>
          <w:p>
            <w:pPr>
              <w:pStyle w:val="11"/>
              <w:rPr>
                <w:rFonts w:ascii="Times New Roman" w:hAnsi="Times New Roman"/>
              </w:rPr>
            </w:pPr>
            <w:r>
              <w:rPr>
                <w:rFonts w:ascii="Times New Roman" w:hAnsi="Times New Roman"/>
              </w:rPr>
              <w:t>Горка с падением около 5-6 м, узкие ворота из надводных камней, негабаритные для катамаранов</w:t>
            </w:r>
          </w:p>
        </w:tc>
      </w:tr>
      <w:tr>
        <w:trPr>
          <w:trHeight w:val="396" w:hRule="atLeast"/>
        </w:trPr>
        <w:tc>
          <w:tcPr>
            <w:tcW w:w="468" w:type="dxa"/>
            <w:gridSpan w:val="2"/>
            <w:tcBorders/>
            <w:shd w:fill="auto" w:val="clear"/>
          </w:tcPr>
          <w:p>
            <w:pPr>
              <w:pStyle w:val="11"/>
              <w:rPr>
                <w:rFonts w:ascii="Times New Roman" w:hAnsi="Times New Roman"/>
                <w:sz w:val="20"/>
                <w:szCs w:val="20"/>
              </w:rPr>
            </w:pPr>
            <w:r>
              <w:rPr>
                <w:rFonts w:ascii="Times New Roman" w:hAnsi="Times New Roman"/>
                <w:sz w:val="20"/>
                <w:szCs w:val="20"/>
              </w:rPr>
              <w:t>13</w:t>
            </w:r>
          </w:p>
        </w:tc>
        <w:tc>
          <w:tcPr>
            <w:tcW w:w="1851" w:type="dxa"/>
            <w:tcBorders/>
            <w:shd w:fill="auto" w:val="clear"/>
          </w:tcPr>
          <w:p>
            <w:pPr>
              <w:pStyle w:val="11"/>
              <w:rPr>
                <w:rFonts w:ascii="Times New Roman" w:hAnsi="Times New Roman"/>
              </w:rPr>
            </w:pPr>
            <w:r>
              <w:rPr>
                <w:rFonts w:ascii="Times New Roman" w:hAnsi="Times New Roman"/>
              </w:rPr>
              <w:t>Порог «Проводка»</w:t>
            </w:r>
          </w:p>
          <w:p>
            <w:pPr>
              <w:pStyle w:val="11"/>
              <w:rPr>
                <w:rFonts w:ascii="Times New Roman" w:hAnsi="Times New Roman"/>
              </w:rPr>
            </w:pPr>
            <w:r>
              <w:rPr>
                <w:rFonts w:ascii="Times New Roman" w:hAnsi="Times New Roman"/>
              </w:rPr>
              <w:t>2 ступень</w:t>
            </w:r>
          </w:p>
        </w:tc>
        <w:tc>
          <w:tcPr>
            <w:tcW w:w="1332" w:type="dxa"/>
            <w:tcBorders/>
            <w:shd w:fill="auto" w:val="clear"/>
          </w:tcPr>
          <w:p>
            <w:pPr>
              <w:pStyle w:val="11"/>
              <w:rPr>
                <w:rFonts w:ascii="Times New Roman" w:hAnsi="Times New Roman"/>
              </w:rPr>
            </w:pPr>
            <w:r>
              <w:rPr>
                <w:rFonts w:ascii="Times New Roman" w:hAnsi="Times New Roman"/>
              </w:rPr>
              <w:t>5+</w:t>
            </w:r>
          </w:p>
        </w:tc>
        <w:tc>
          <w:tcPr>
            <w:tcW w:w="1845" w:type="dxa"/>
            <w:tcBorders/>
            <w:shd w:fill="auto" w:val="clear"/>
          </w:tcPr>
          <w:p>
            <w:pPr>
              <w:pStyle w:val="11"/>
              <w:rPr>
                <w:rFonts w:ascii="Times New Roman" w:hAnsi="Times New Roman"/>
              </w:rPr>
            </w:pPr>
            <w:r>
              <w:rPr>
                <w:rFonts w:ascii="Times New Roman" w:hAnsi="Times New Roman"/>
              </w:rPr>
              <w:t>80 м</w:t>
            </w:r>
          </w:p>
        </w:tc>
        <w:tc>
          <w:tcPr>
            <w:tcW w:w="3967" w:type="dxa"/>
            <w:tcBorders/>
            <w:shd w:fill="auto" w:val="clear"/>
          </w:tcPr>
          <w:p>
            <w:pPr>
              <w:pStyle w:val="11"/>
              <w:rPr>
                <w:rFonts w:ascii="Times New Roman" w:hAnsi="Times New Roman"/>
              </w:rPr>
            </w:pPr>
            <w:r>
              <w:rPr>
                <w:rFonts w:ascii="Times New Roman" w:hAnsi="Times New Roman"/>
              </w:rPr>
              <w:t>Практически та же ситуация, продраться можно, но трудно, также есть риск уйти в теснину, где живет Философский Камень.</w:t>
            </w:r>
          </w:p>
        </w:tc>
      </w:tr>
      <w:tr>
        <w:trPr>
          <w:trHeight w:val="396" w:hRule="atLeast"/>
        </w:trPr>
        <w:tc>
          <w:tcPr>
            <w:tcW w:w="468" w:type="dxa"/>
            <w:gridSpan w:val="2"/>
            <w:tcBorders/>
            <w:shd w:fill="auto" w:val="clear"/>
          </w:tcPr>
          <w:p>
            <w:pPr>
              <w:pStyle w:val="11"/>
              <w:rPr>
                <w:rFonts w:ascii="Times New Roman" w:hAnsi="Times New Roman"/>
                <w:sz w:val="20"/>
                <w:szCs w:val="20"/>
              </w:rPr>
            </w:pPr>
            <w:r>
              <w:rPr>
                <w:rFonts w:ascii="Times New Roman" w:hAnsi="Times New Roman"/>
                <w:sz w:val="20"/>
                <w:szCs w:val="20"/>
              </w:rPr>
              <w:t>14</w:t>
            </w:r>
          </w:p>
        </w:tc>
        <w:tc>
          <w:tcPr>
            <w:tcW w:w="1851" w:type="dxa"/>
            <w:tcBorders/>
            <w:shd w:fill="auto" w:val="clear"/>
          </w:tcPr>
          <w:p>
            <w:pPr>
              <w:pStyle w:val="11"/>
              <w:rPr>
                <w:rFonts w:ascii="Times New Roman" w:hAnsi="Times New Roman"/>
              </w:rPr>
            </w:pPr>
            <w:r>
              <w:rPr>
                <w:rFonts w:ascii="Times New Roman" w:hAnsi="Times New Roman"/>
              </w:rPr>
              <w:t>Порог «Философский</w:t>
            </w:r>
          </w:p>
          <w:p>
            <w:pPr>
              <w:pStyle w:val="11"/>
              <w:rPr>
                <w:rFonts w:ascii="Times New Roman" w:hAnsi="Times New Roman"/>
              </w:rPr>
            </w:pPr>
            <w:r>
              <w:rPr>
                <w:rFonts w:ascii="Times New Roman" w:hAnsi="Times New Roman"/>
              </w:rPr>
              <w:t>Камень»</w:t>
            </w:r>
          </w:p>
        </w:tc>
        <w:tc>
          <w:tcPr>
            <w:tcW w:w="1332" w:type="dxa"/>
            <w:tcBorders/>
            <w:shd w:fill="auto" w:val="clear"/>
          </w:tcPr>
          <w:p>
            <w:pPr>
              <w:pStyle w:val="11"/>
              <w:rPr>
                <w:rFonts w:ascii="Times New Roman" w:hAnsi="Times New Roman"/>
              </w:rPr>
            </w:pPr>
            <w:r>
              <w:rPr>
                <w:rFonts w:ascii="Times New Roman" w:hAnsi="Times New Roman"/>
              </w:rPr>
              <w:t>5+</w:t>
            </w:r>
          </w:p>
        </w:tc>
        <w:tc>
          <w:tcPr>
            <w:tcW w:w="1845" w:type="dxa"/>
            <w:tcBorders/>
            <w:shd w:fill="auto" w:val="clear"/>
          </w:tcPr>
          <w:p>
            <w:pPr>
              <w:pStyle w:val="11"/>
              <w:rPr>
                <w:rFonts w:ascii="Times New Roman" w:hAnsi="Times New Roman"/>
              </w:rPr>
            </w:pPr>
            <w:r>
              <w:rPr>
                <w:rFonts w:ascii="Times New Roman" w:hAnsi="Times New Roman"/>
              </w:rPr>
              <w:t>50 м</w:t>
            </w:r>
          </w:p>
        </w:tc>
        <w:tc>
          <w:tcPr>
            <w:tcW w:w="3967" w:type="dxa"/>
            <w:tcBorders/>
            <w:shd w:fill="auto" w:val="clear"/>
          </w:tcPr>
          <w:p>
            <w:pPr>
              <w:pStyle w:val="11"/>
              <w:rPr>
                <w:rFonts w:ascii="Times New Roman" w:hAnsi="Times New Roman"/>
              </w:rPr>
            </w:pPr>
            <w:r>
              <w:rPr>
                <w:rFonts w:ascii="Times New Roman" w:hAnsi="Times New Roman"/>
              </w:rPr>
              <w:t>Скальный коридор шириной 5 м перегорожен огромным камнем с сильным навалом на него всей реки. Ударяясь о него, река разделяется и узкими протоками уходит в щели справа и слева, создавая большую опасность для целостности судов и жизни экипажа.</w:t>
            </w:r>
          </w:p>
        </w:tc>
      </w:tr>
      <w:tr>
        <w:trPr>
          <w:trHeight w:val="396" w:hRule="atLeast"/>
        </w:trPr>
        <w:tc>
          <w:tcPr>
            <w:tcW w:w="468" w:type="dxa"/>
            <w:gridSpan w:val="2"/>
            <w:tcBorders/>
            <w:shd w:fill="auto" w:val="clear"/>
          </w:tcPr>
          <w:p>
            <w:pPr>
              <w:pStyle w:val="11"/>
              <w:rPr>
                <w:rFonts w:ascii="Times New Roman" w:hAnsi="Times New Roman"/>
                <w:sz w:val="20"/>
                <w:szCs w:val="20"/>
              </w:rPr>
            </w:pPr>
            <w:r>
              <w:rPr>
                <w:rFonts w:ascii="Times New Roman" w:hAnsi="Times New Roman"/>
                <w:sz w:val="20"/>
                <w:szCs w:val="20"/>
              </w:rPr>
              <w:t>15</w:t>
            </w:r>
          </w:p>
        </w:tc>
        <w:tc>
          <w:tcPr>
            <w:tcW w:w="1851" w:type="dxa"/>
            <w:tcBorders/>
            <w:shd w:fill="auto" w:val="clear"/>
          </w:tcPr>
          <w:p>
            <w:pPr>
              <w:pStyle w:val="11"/>
              <w:rPr>
                <w:rFonts w:ascii="Times New Roman" w:hAnsi="Times New Roman"/>
              </w:rPr>
            </w:pPr>
            <w:r>
              <w:rPr>
                <w:rFonts w:ascii="Times New Roman" w:hAnsi="Times New Roman"/>
              </w:rPr>
              <w:t>Порог «Избавление»</w:t>
            </w:r>
          </w:p>
        </w:tc>
        <w:tc>
          <w:tcPr>
            <w:tcW w:w="1332" w:type="dxa"/>
            <w:tcBorders/>
            <w:shd w:fill="auto" w:val="clear"/>
          </w:tcPr>
          <w:p>
            <w:pPr>
              <w:pStyle w:val="11"/>
              <w:rPr>
                <w:rFonts w:ascii="Times New Roman" w:hAnsi="Times New Roman"/>
              </w:rPr>
            </w:pPr>
            <w:r>
              <w:rPr>
                <w:rFonts w:ascii="Times New Roman" w:hAnsi="Times New Roman"/>
              </w:rPr>
              <w:t>5</w:t>
            </w:r>
          </w:p>
        </w:tc>
        <w:tc>
          <w:tcPr>
            <w:tcW w:w="1845" w:type="dxa"/>
            <w:tcBorders/>
            <w:shd w:fill="auto" w:val="clear"/>
          </w:tcPr>
          <w:p>
            <w:pPr>
              <w:pStyle w:val="11"/>
              <w:rPr>
                <w:rFonts w:ascii="Times New Roman" w:hAnsi="Times New Roman"/>
              </w:rPr>
            </w:pPr>
            <w:r>
              <w:rPr>
                <w:rFonts w:ascii="Times New Roman" w:hAnsi="Times New Roman"/>
              </w:rPr>
              <w:t>100 м</w:t>
            </w:r>
          </w:p>
        </w:tc>
        <w:tc>
          <w:tcPr>
            <w:tcW w:w="3967" w:type="dxa"/>
            <w:tcBorders/>
            <w:shd w:fill="auto" w:val="clear"/>
          </w:tcPr>
          <w:p>
            <w:pPr>
              <w:pStyle w:val="11"/>
              <w:rPr>
                <w:rFonts w:ascii="Times New Roman" w:hAnsi="Times New Roman"/>
              </w:rPr>
            </w:pPr>
            <w:r>
              <w:rPr>
                <w:rFonts w:ascii="Times New Roman" w:hAnsi="Times New Roman"/>
              </w:rPr>
              <w:t>Река делится огромным камнем на две протоки.</w:t>
            </w:r>
          </w:p>
        </w:tc>
      </w:tr>
      <w:tr>
        <w:trPr>
          <w:trHeight w:val="396" w:hRule="atLeast"/>
        </w:trPr>
        <w:tc>
          <w:tcPr>
            <w:tcW w:w="468" w:type="dxa"/>
            <w:gridSpan w:val="2"/>
            <w:tcBorders/>
            <w:shd w:fill="auto" w:val="clear"/>
          </w:tcPr>
          <w:p>
            <w:pPr>
              <w:pStyle w:val="11"/>
              <w:rPr>
                <w:rFonts w:ascii="Times New Roman" w:hAnsi="Times New Roman"/>
                <w:sz w:val="20"/>
                <w:szCs w:val="20"/>
              </w:rPr>
            </w:pPr>
            <w:r>
              <w:rPr>
                <w:rFonts w:ascii="Times New Roman" w:hAnsi="Times New Roman"/>
                <w:sz w:val="20"/>
                <w:szCs w:val="20"/>
              </w:rPr>
              <w:t>16</w:t>
            </w:r>
          </w:p>
        </w:tc>
        <w:tc>
          <w:tcPr>
            <w:tcW w:w="1851" w:type="dxa"/>
            <w:tcBorders/>
            <w:shd w:fill="auto" w:val="clear"/>
          </w:tcPr>
          <w:p>
            <w:pPr>
              <w:pStyle w:val="11"/>
              <w:rPr>
                <w:rFonts w:ascii="Times New Roman" w:hAnsi="Times New Roman"/>
              </w:rPr>
            </w:pPr>
            <w:r>
              <w:rPr>
                <w:rFonts w:ascii="Times New Roman" w:hAnsi="Times New Roman"/>
              </w:rPr>
              <w:t>Порог «Последнее пристанище»</w:t>
            </w:r>
          </w:p>
        </w:tc>
        <w:tc>
          <w:tcPr>
            <w:tcW w:w="1332" w:type="dxa"/>
            <w:tcBorders/>
            <w:shd w:fill="auto" w:val="clear"/>
          </w:tcPr>
          <w:p>
            <w:pPr>
              <w:pStyle w:val="11"/>
              <w:rPr>
                <w:rFonts w:ascii="Times New Roman" w:hAnsi="Times New Roman"/>
              </w:rPr>
            </w:pPr>
            <w:r>
              <w:rPr>
                <w:rFonts w:ascii="Times New Roman" w:hAnsi="Times New Roman"/>
              </w:rPr>
              <w:t>4</w:t>
            </w:r>
          </w:p>
        </w:tc>
        <w:tc>
          <w:tcPr>
            <w:tcW w:w="1845" w:type="dxa"/>
            <w:tcBorders/>
            <w:shd w:fill="auto" w:val="clear"/>
          </w:tcPr>
          <w:p>
            <w:pPr>
              <w:pStyle w:val="11"/>
              <w:rPr>
                <w:rFonts w:ascii="Times New Roman" w:hAnsi="Times New Roman"/>
              </w:rPr>
            </w:pPr>
            <w:r>
              <w:rPr>
                <w:rFonts w:ascii="Times New Roman" w:hAnsi="Times New Roman"/>
              </w:rPr>
              <w:t>300 м</w:t>
            </w:r>
          </w:p>
        </w:tc>
        <w:tc>
          <w:tcPr>
            <w:tcW w:w="3967" w:type="dxa"/>
            <w:tcBorders/>
            <w:shd w:fill="auto" w:val="clear"/>
          </w:tcPr>
          <w:p>
            <w:pPr>
              <w:pStyle w:val="11"/>
              <w:rPr>
                <w:rFonts w:ascii="Times New Roman" w:hAnsi="Times New Roman"/>
              </w:rPr>
            </w:pPr>
            <w:r>
              <w:rPr>
                <w:rFonts w:ascii="Times New Roman" w:hAnsi="Times New Roman"/>
              </w:rPr>
              <w:t>Продолжение предыдущего порога. Слалом между камнями. В центре и выходе два слива высотой около 1 м.</w:t>
            </w:r>
          </w:p>
        </w:tc>
      </w:tr>
      <w:tr>
        <w:trPr>
          <w:trHeight w:val="396" w:hRule="atLeast"/>
        </w:trPr>
        <w:tc>
          <w:tcPr>
            <w:tcW w:w="468" w:type="dxa"/>
            <w:gridSpan w:val="2"/>
            <w:tcBorders/>
            <w:shd w:fill="auto" w:val="clear"/>
          </w:tcPr>
          <w:p>
            <w:pPr>
              <w:pStyle w:val="11"/>
              <w:rPr>
                <w:rFonts w:ascii="Times New Roman" w:hAnsi="Times New Roman"/>
                <w:sz w:val="20"/>
                <w:szCs w:val="20"/>
              </w:rPr>
            </w:pPr>
            <w:r>
              <w:rPr>
                <w:rFonts w:ascii="Times New Roman" w:hAnsi="Times New Roman"/>
                <w:sz w:val="20"/>
                <w:szCs w:val="20"/>
              </w:rPr>
              <w:t>17</w:t>
            </w:r>
          </w:p>
        </w:tc>
        <w:tc>
          <w:tcPr>
            <w:tcW w:w="1851" w:type="dxa"/>
            <w:tcBorders/>
            <w:shd w:fill="auto" w:val="clear"/>
          </w:tcPr>
          <w:p>
            <w:pPr>
              <w:pStyle w:val="11"/>
              <w:rPr>
                <w:rFonts w:ascii="Times New Roman" w:hAnsi="Times New Roman"/>
              </w:rPr>
            </w:pPr>
            <w:r>
              <w:rPr>
                <w:rFonts w:ascii="Times New Roman" w:hAnsi="Times New Roman"/>
              </w:rPr>
              <w:t>Порог «Рок-н-ролл»</w:t>
            </w:r>
          </w:p>
          <w:p>
            <w:pPr>
              <w:pStyle w:val="11"/>
              <w:rPr>
                <w:rFonts w:ascii="Times New Roman" w:hAnsi="Times New Roman"/>
              </w:rPr>
            </w:pPr>
            <w:r>
              <w:rPr>
                <w:rFonts w:ascii="Times New Roman" w:hAnsi="Times New Roman"/>
              </w:rPr>
            </w:r>
          </w:p>
        </w:tc>
        <w:tc>
          <w:tcPr>
            <w:tcW w:w="1332" w:type="dxa"/>
            <w:tcBorders/>
            <w:shd w:fill="auto" w:val="clear"/>
          </w:tcPr>
          <w:p>
            <w:pPr>
              <w:pStyle w:val="11"/>
              <w:rPr>
                <w:rFonts w:ascii="Times New Roman" w:hAnsi="Times New Roman"/>
              </w:rPr>
            </w:pPr>
            <w:r>
              <w:rPr>
                <w:rFonts w:ascii="Times New Roman" w:hAnsi="Times New Roman"/>
              </w:rPr>
              <w:t>4</w:t>
            </w:r>
          </w:p>
        </w:tc>
        <w:tc>
          <w:tcPr>
            <w:tcW w:w="1845" w:type="dxa"/>
            <w:tcBorders/>
            <w:shd w:fill="auto" w:val="clear"/>
          </w:tcPr>
          <w:p>
            <w:pPr>
              <w:pStyle w:val="11"/>
              <w:rPr>
                <w:rFonts w:ascii="Times New Roman" w:hAnsi="Times New Roman"/>
              </w:rPr>
            </w:pPr>
            <w:r>
              <w:rPr>
                <w:rFonts w:ascii="Times New Roman" w:hAnsi="Times New Roman"/>
              </w:rPr>
              <w:t>100</w:t>
            </w:r>
          </w:p>
        </w:tc>
        <w:tc>
          <w:tcPr>
            <w:tcW w:w="3967" w:type="dxa"/>
            <w:tcBorders/>
            <w:shd w:fill="auto" w:val="clear"/>
          </w:tcPr>
          <w:p>
            <w:pPr>
              <w:pStyle w:val="11"/>
              <w:rPr>
                <w:rFonts w:ascii="Times New Roman" w:hAnsi="Times New Roman"/>
              </w:rPr>
            </w:pPr>
            <w:r>
              <w:rPr>
                <w:rFonts w:ascii="Times New Roman" w:hAnsi="Times New Roman"/>
              </w:rPr>
              <w:t>Расположен на правом повороте на выходе из скальных ворот. Две протоки разделенных островом. Правая мелководная канализация, левая – мощный поток, в конце огромный котел в котором стоит не обходной зуб.</w:t>
            </w:r>
          </w:p>
          <w:p>
            <w:pPr>
              <w:pStyle w:val="11"/>
              <w:rPr>
                <w:rFonts w:ascii="Times New Roman" w:hAnsi="Times New Roman"/>
              </w:rPr>
            </w:pPr>
            <w:r>
              <w:rPr>
                <w:rFonts w:ascii="Times New Roman" w:hAnsi="Times New Roman"/>
              </w:rPr>
              <w:t>Чалка на левый берег в улово.</w:t>
            </w:r>
          </w:p>
        </w:tc>
      </w:tr>
      <w:tr>
        <w:trPr>
          <w:trHeight w:val="396" w:hRule="atLeast"/>
        </w:trPr>
        <w:tc>
          <w:tcPr>
            <w:tcW w:w="468" w:type="dxa"/>
            <w:gridSpan w:val="2"/>
            <w:tcBorders/>
            <w:shd w:fill="auto" w:val="clear"/>
          </w:tcPr>
          <w:p>
            <w:pPr>
              <w:pStyle w:val="11"/>
              <w:rPr>
                <w:rFonts w:ascii="Times New Roman" w:hAnsi="Times New Roman"/>
                <w:sz w:val="20"/>
                <w:szCs w:val="20"/>
              </w:rPr>
            </w:pPr>
            <w:r>
              <w:rPr>
                <w:rFonts w:ascii="Times New Roman" w:hAnsi="Times New Roman"/>
                <w:sz w:val="20"/>
                <w:szCs w:val="20"/>
              </w:rPr>
              <w:t>18</w:t>
            </w:r>
          </w:p>
        </w:tc>
        <w:tc>
          <w:tcPr>
            <w:tcW w:w="1851" w:type="dxa"/>
            <w:tcBorders/>
            <w:shd w:fill="auto" w:val="clear"/>
          </w:tcPr>
          <w:p>
            <w:pPr>
              <w:pStyle w:val="11"/>
              <w:rPr>
                <w:rFonts w:ascii="Times New Roman" w:hAnsi="Times New Roman"/>
              </w:rPr>
            </w:pPr>
            <w:r>
              <w:rPr>
                <w:rFonts w:ascii="Times New Roman" w:hAnsi="Times New Roman"/>
              </w:rPr>
              <w:t>Порог «Харакири»</w:t>
            </w:r>
          </w:p>
        </w:tc>
        <w:tc>
          <w:tcPr>
            <w:tcW w:w="1332" w:type="dxa"/>
            <w:tcBorders/>
            <w:shd w:fill="auto" w:val="clear"/>
          </w:tcPr>
          <w:p>
            <w:pPr>
              <w:pStyle w:val="11"/>
              <w:rPr>
                <w:rFonts w:ascii="Times New Roman" w:hAnsi="Times New Roman"/>
              </w:rPr>
            </w:pPr>
            <w:r>
              <w:rPr>
                <w:rFonts w:ascii="Times New Roman" w:hAnsi="Times New Roman"/>
              </w:rPr>
              <w:t>5+</w:t>
            </w:r>
          </w:p>
        </w:tc>
        <w:tc>
          <w:tcPr>
            <w:tcW w:w="1845" w:type="dxa"/>
            <w:tcBorders/>
            <w:shd w:fill="auto" w:val="clear"/>
          </w:tcPr>
          <w:p>
            <w:pPr>
              <w:pStyle w:val="11"/>
              <w:rPr>
                <w:rFonts w:ascii="Times New Roman" w:hAnsi="Times New Roman"/>
              </w:rPr>
            </w:pPr>
            <w:r>
              <w:rPr>
                <w:rFonts w:ascii="Times New Roman" w:hAnsi="Times New Roman"/>
              </w:rPr>
              <w:t>350 м</w:t>
            </w:r>
          </w:p>
        </w:tc>
        <w:tc>
          <w:tcPr>
            <w:tcW w:w="3967" w:type="dxa"/>
            <w:tcBorders/>
            <w:shd w:fill="auto" w:val="clear"/>
          </w:tcPr>
          <w:p>
            <w:pPr>
              <w:pStyle w:val="11"/>
              <w:rPr>
                <w:rFonts w:ascii="Times New Roman" w:hAnsi="Times New Roman"/>
              </w:rPr>
            </w:pPr>
            <w:r>
              <w:rPr>
                <w:rFonts w:ascii="Times New Roman" w:hAnsi="Times New Roman"/>
              </w:rPr>
              <w:t>Через 20-30 м от предыдущего. S-об-разный поворот реки. Все забито надводными камнями в шахматном порядке. Выбрать линию движения практически невозможно, любая кончается непроходом.</w:t>
            </w:r>
          </w:p>
        </w:tc>
      </w:tr>
      <w:tr>
        <w:trPr>
          <w:trHeight w:val="396" w:hRule="atLeast"/>
        </w:trPr>
        <w:tc>
          <w:tcPr>
            <w:tcW w:w="468" w:type="dxa"/>
            <w:gridSpan w:val="2"/>
            <w:tcBorders/>
            <w:shd w:fill="auto" w:val="clear"/>
          </w:tcPr>
          <w:p>
            <w:pPr>
              <w:pStyle w:val="11"/>
              <w:rPr>
                <w:rFonts w:ascii="Times New Roman" w:hAnsi="Times New Roman"/>
                <w:sz w:val="20"/>
                <w:szCs w:val="20"/>
              </w:rPr>
            </w:pPr>
            <w:r>
              <w:rPr>
                <w:rFonts w:ascii="Times New Roman" w:hAnsi="Times New Roman"/>
                <w:sz w:val="20"/>
                <w:szCs w:val="20"/>
              </w:rPr>
              <w:t>19</w:t>
            </w:r>
          </w:p>
        </w:tc>
        <w:tc>
          <w:tcPr>
            <w:tcW w:w="1851" w:type="dxa"/>
            <w:tcBorders/>
            <w:shd w:fill="auto" w:val="clear"/>
          </w:tcPr>
          <w:p>
            <w:pPr>
              <w:pStyle w:val="11"/>
              <w:rPr>
                <w:rFonts w:ascii="Times New Roman" w:hAnsi="Times New Roman"/>
              </w:rPr>
            </w:pPr>
            <w:r>
              <w:rPr>
                <w:rFonts w:ascii="Times New Roman" w:hAnsi="Times New Roman"/>
              </w:rPr>
              <w:t>Порог «Змейка»</w:t>
            </w:r>
          </w:p>
        </w:tc>
        <w:tc>
          <w:tcPr>
            <w:tcW w:w="1332" w:type="dxa"/>
            <w:tcBorders/>
            <w:shd w:fill="auto" w:val="clear"/>
          </w:tcPr>
          <w:p>
            <w:pPr>
              <w:pStyle w:val="11"/>
              <w:rPr>
                <w:rFonts w:ascii="Times New Roman" w:hAnsi="Times New Roman"/>
              </w:rPr>
            </w:pPr>
            <w:r>
              <w:rPr>
                <w:rFonts w:ascii="Times New Roman" w:hAnsi="Times New Roman"/>
              </w:rPr>
              <w:t>4</w:t>
            </w:r>
          </w:p>
        </w:tc>
        <w:tc>
          <w:tcPr>
            <w:tcW w:w="1845" w:type="dxa"/>
            <w:tcBorders/>
            <w:shd w:fill="auto" w:val="clear"/>
          </w:tcPr>
          <w:p>
            <w:pPr>
              <w:pStyle w:val="11"/>
              <w:rPr>
                <w:rFonts w:ascii="Times New Roman" w:hAnsi="Times New Roman"/>
              </w:rPr>
            </w:pPr>
            <w:r>
              <w:rPr>
                <w:rFonts w:ascii="Times New Roman" w:hAnsi="Times New Roman"/>
              </w:rPr>
              <w:t>150 м</w:t>
            </w:r>
          </w:p>
        </w:tc>
        <w:tc>
          <w:tcPr>
            <w:tcW w:w="3967" w:type="dxa"/>
            <w:tcBorders/>
            <w:shd w:fill="auto" w:val="clear"/>
          </w:tcPr>
          <w:p>
            <w:pPr>
              <w:pStyle w:val="11"/>
              <w:rPr>
                <w:rFonts w:ascii="Times New Roman" w:hAnsi="Times New Roman"/>
              </w:rPr>
            </w:pPr>
            <w:r>
              <w:rPr>
                <w:rFonts w:ascii="Times New Roman" w:hAnsi="Times New Roman"/>
              </w:rPr>
              <w:t>Все русло забито огромными валунами. Основная струя идет вдоль правого скального берега. На выходе мощный слив, в котором по центру лежат два обливняка.</w:t>
            </w:r>
          </w:p>
        </w:tc>
      </w:tr>
      <w:tr>
        <w:trPr>
          <w:trHeight w:val="396" w:hRule="atLeast"/>
        </w:trPr>
        <w:tc>
          <w:tcPr>
            <w:tcW w:w="468" w:type="dxa"/>
            <w:gridSpan w:val="2"/>
            <w:tcBorders/>
            <w:shd w:fill="auto" w:val="clear"/>
          </w:tcPr>
          <w:p>
            <w:pPr>
              <w:pStyle w:val="11"/>
              <w:rPr>
                <w:rFonts w:ascii="Times New Roman" w:hAnsi="Times New Roman"/>
                <w:sz w:val="20"/>
                <w:szCs w:val="20"/>
              </w:rPr>
            </w:pPr>
            <w:r>
              <w:rPr>
                <w:rFonts w:ascii="Times New Roman" w:hAnsi="Times New Roman"/>
                <w:sz w:val="20"/>
                <w:szCs w:val="20"/>
              </w:rPr>
              <w:t>20</w:t>
            </w:r>
          </w:p>
        </w:tc>
        <w:tc>
          <w:tcPr>
            <w:tcW w:w="1851" w:type="dxa"/>
            <w:tcBorders/>
            <w:shd w:fill="auto" w:val="clear"/>
          </w:tcPr>
          <w:p>
            <w:pPr>
              <w:pStyle w:val="11"/>
              <w:rPr>
                <w:rFonts w:ascii="Times New Roman" w:hAnsi="Times New Roman"/>
              </w:rPr>
            </w:pPr>
            <w:r>
              <w:rPr>
                <w:rFonts w:ascii="Times New Roman" w:hAnsi="Times New Roman"/>
              </w:rPr>
              <w:t>Амбартагольский каньон</w:t>
            </w:r>
          </w:p>
        </w:tc>
        <w:tc>
          <w:tcPr>
            <w:tcW w:w="1332" w:type="dxa"/>
            <w:tcBorders/>
            <w:shd w:fill="auto" w:val="clear"/>
          </w:tcPr>
          <w:p>
            <w:pPr>
              <w:pStyle w:val="11"/>
              <w:rPr>
                <w:rFonts w:ascii="Times New Roman" w:hAnsi="Times New Roman"/>
              </w:rPr>
            </w:pPr>
            <w:r>
              <w:rPr>
                <w:rFonts w:ascii="Times New Roman" w:hAnsi="Times New Roman"/>
              </w:rPr>
              <w:t>5</w:t>
            </w:r>
          </w:p>
        </w:tc>
        <w:tc>
          <w:tcPr>
            <w:tcW w:w="1845" w:type="dxa"/>
            <w:tcBorders/>
            <w:shd w:fill="auto" w:val="clear"/>
          </w:tcPr>
          <w:p>
            <w:pPr>
              <w:pStyle w:val="11"/>
              <w:rPr>
                <w:rFonts w:ascii="Times New Roman" w:hAnsi="Times New Roman"/>
              </w:rPr>
            </w:pPr>
            <w:r>
              <w:rPr>
                <w:rFonts w:ascii="Times New Roman" w:hAnsi="Times New Roman"/>
              </w:rPr>
              <w:t>3 км</w:t>
            </w:r>
          </w:p>
        </w:tc>
        <w:tc>
          <w:tcPr>
            <w:tcW w:w="3967" w:type="dxa"/>
            <w:tcBorders/>
            <w:shd w:fill="auto" w:val="clear"/>
          </w:tcPr>
          <w:p>
            <w:pPr>
              <w:pStyle w:val="11"/>
              <w:rPr>
                <w:rFonts w:ascii="Times New Roman" w:hAnsi="Times New Roman"/>
              </w:rPr>
            </w:pPr>
            <w:r>
              <w:rPr>
                <w:rFonts w:ascii="Times New Roman" w:hAnsi="Times New Roman"/>
              </w:rPr>
              <w:t> </w:t>
            </w:r>
          </w:p>
        </w:tc>
      </w:tr>
      <w:tr>
        <w:trPr>
          <w:trHeight w:val="396" w:hRule="atLeast"/>
        </w:trPr>
        <w:tc>
          <w:tcPr>
            <w:tcW w:w="468" w:type="dxa"/>
            <w:gridSpan w:val="2"/>
            <w:tcBorders/>
            <w:shd w:fill="auto" w:val="clear"/>
          </w:tcPr>
          <w:p>
            <w:pPr>
              <w:pStyle w:val="11"/>
              <w:rPr>
                <w:rFonts w:ascii="Times New Roman" w:hAnsi="Times New Roman"/>
                <w:sz w:val="20"/>
                <w:szCs w:val="20"/>
              </w:rPr>
            </w:pPr>
            <w:r>
              <w:rPr>
                <w:rFonts w:ascii="Times New Roman" w:hAnsi="Times New Roman"/>
                <w:sz w:val="20"/>
                <w:szCs w:val="20"/>
              </w:rPr>
            </w:r>
          </w:p>
        </w:tc>
        <w:tc>
          <w:tcPr>
            <w:tcW w:w="1851" w:type="dxa"/>
            <w:tcBorders/>
            <w:shd w:fill="auto" w:val="clear"/>
          </w:tcPr>
          <w:p>
            <w:pPr>
              <w:pStyle w:val="11"/>
              <w:rPr>
                <w:rFonts w:ascii="Times New Roman" w:hAnsi="Times New Roman"/>
              </w:rPr>
            </w:pPr>
            <w:r>
              <w:rPr>
                <w:rFonts w:ascii="Times New Roman" w:hAnsi="Times New Roman"/>
              </w:rPr>
              <w:t>1 ступень</w:t>
            </w:r>
          </w:p>
        </w:tc>
        <w:tc>
          <w:tcPr>
            <w:tcW w:w="1332" w:type="dxa"/>
            <w:tcBorders/>
            <w:shd w:fill="auto" w:val="clear"/>
          </w:tcPr>
          <w:p>
            <w:pPr>
              <w:pStyle w:val="11"/>
              <w:rPr>
                <w:rFonts w:ascii="Times New Roman" w:hAnsi="Times New Roman"/>
              </w:rPr>
            </w:pPr>
            <w:r>
              <w:rPr>
                <w:rFonts w:ascii="Times New Roman" w:hAnsi="Times New Roman"/>
              </w:rPr>
              <w:t>5</w:t>
            </w:r>
          </w:p>
        </w:tc>
        <w:tc>
          <w:tcPr>
            <w:tcW w:w="1845" w:type="dxa"/>
            <w:tcBorders/>
            <w:shd w:fill="auto" w:val="clear"/>
          </w:tcPr>
          <w:p>
            <w:pPr>
              <w:pStyle w:val="11"/>
              <w:rPr>
                <w:rFonts w:ascii="Times New Roman" w:hAnsi="Times New Roman"/>
              </w:rPr>
            </w:pPr>
            <w:r>
              <w:rPr>
                <w:rFonts w:ascii="Times New Roman" w:hAnsi="Times New Roman"/>
              </w:rPr>
              <w:t>750-800 м</w:t>
            </w:r>
          </w:p>
        </w:tc>
        <w:tc>
          <w:tcPr>
            <w:tcW w:w="3967" w:type="dxa"/>
            <w:tcBorders/>
            <w:shd w:fill="auto" w:val="clear"/>
          </w:tcPr>
          <w:p>
            <w:pPr>
              <w:pStyle w:val="11"/>
              <w:rPr>
                <w:rFonts w:ascii="Times New Roman" w:hAnsi="Times New Roman"/>
              </w:rPr>
            </w:pPr>
            <w:r>
              <w:rPr>
                <w:rFonts w:ascii="Times New Roman" w:hAnsi="Times New Roman"/>
              </w:rPr>
              <w:t>Начинается входной шиверой метров 200-250, проход под правым берегом оканчивается сливом около 1,5 м. Далее быстроток, струя смещается к правому берегу, где расположен 2-х метровый V образный слив с обливной плиты. Ширина 4 метра. Левая кромка простая, но под водой угадывается обливной камень. Правая кромка слива хуже, изломанна надводными и подводными камнями и значительно уже. Метров через 9-10 по центру стоит огромный чемодан, на который прилично наваливает, от него влево и вправо сливы 1,5 метра. Далее серия мелких по 1,0 м сливов вдоль левого берега по ос-новной струе метров 300, с уходом в центр и далее к правому берегу. Чалка на левый берег за троллейбусом.</w:t>
            </w:r>
          </w:p>
        </w:tc>
      </w:tr>
      <w:tr>
        <w:trPr>
          <w:trHeight w:val="396" w:hRule="atLeast"/>
        </w:trPr>
        <w:tc>
          <w:tcPr>
            <w:tcW w:w="468" w:type="dxa"/>
            <w:gridSpan w:val="2"/>
            <w:tcBorders/>
            <w:shd w:fill="auto" w:val="clear"/>
          </w:tcPr>
          <w:p>
            <w:pPr>
              <w:pStyle w:val="11"/>
              <w:rPr>
                <w:rFonts w:ascii="Times New Roman" w:hAnsi="Times New Roman"/>
                <w:sz w:val="20"/>
                <w:szCs w:val="20"/>
              </w:rPr>
            </w:pPr>
            <w:r>
              <w:rPr>
                <w:rFonts w:ascii="Times New Roman" w:hAnsi="Times New Roman"/>
                <w:sz w:val="20"/>
                <w:szCs w:val="20"/>
              </w:rPr>
            </w:r>
          </w:p>
        </w:tc>
        <w:tc>
          <w:tcPr>
            <w:tcW w:w="1851" w:type="dxa"/>
            <w:tcBorders/>
            <w:shd w:fill="auto" w:val="clear"/>
          </w:tcPr>
          <w:p>
            <w:pPr>
              <w:pStyle w:val="11"/>
              <w:rPr>
                <w:rFonts w:ascii="Times New Roman" w:hAnsi="Times New Roman"/>
              </w:rPr>
            </w:pPr>
            <w:r>
              <w:rPr>
                <w:rFonts w:ascii="Times New Roman" w:hAnsi="Times New Roman"/>
              </w:rPr>
              <w:t>2 ступень</w:t>
            </w:r>
          </w:p>
        </w:tc>
        <w:tc>
          <w:tcPr>
            <w:tcW w:w="1332" w:type="dxa"/>
            <w:tcBorders/>
            <w:shd w:fill="auto" w:val="clear"/>
          </w:tcPr>
          <w:p>
            <w:pPr>
              <w:pStyle w:val="11"/>
              <w:rPr>
                <w:rFonts w:ascii="Times New Roman" w:hAnsi="Times New Roman"/>
              </w:rPr>
            </w:pPr>
            <w:r>
              <w:rPr>
                <w:rFonts w:ascii="Times New Roman" w:hAnsi="Times New Roman"/>
              </w:rPr>
              <w:t>5</w:t>
            </w:r>
          </w:p>
        </w:tc>
        <w:tc>
          <w:tcPr>
            <w:tcW w:w="1845" w:type="dxa"/>
            <w:tcBorders/>
            <w:shd w:fill="auto" w:val="clear"/>
          </w:tcPr>
          <w:p>
            <w:pPr>
              <w:pStyle w:val="11"/>
              <w:rPr>
                <w:rFonts w:ascii="Times New Roman" w:hAnsi="Times New Roman"/>
              </w:rPr>
            </w:pPr>
            <w:r>
              <w:rPr>
                <w:rFonts w:ascii="Times New Roman" w:hAnsi="Times New Roman"/>
              </w:rPr>
              <w:t>250 м</w:t>
            </w:r>
          </w:p>
        </w:tc>
        <w:tc>
          <w:tcPr>
            <w:tcW w:w="3967" w:type="dxa"/>
            <w:tcBorders/>
            <w:shd w:fill="auto" w:val="clear"/>
          </w:tcPr>
          <w:p>
            <w:pPr>
              <w:pStyle w:val="11"/>
              <w:rPr>
                <w:rFonts w:ascii="Times New Roman" w:hAnsi="Times New Roman"/>
              </w:rPr>
            </w:pPr>
            <w:r>
              <w:rPr>
                <w:rFonts w:ascii="Times New Roman" w:hAnsi="Times New Roman"/>
              </w:rPr>
              <w:t>Проход по основной струе между огромными чемоданами, от левого берега к правому, затем вдоль правого берега, потом по центру. Локальные сливы, бочки. Завершает 2-ю ступень слив высотой 1,5 м прямо под правым берегом. Чалка к левому берегу в улово.</w:t>
            </w:r>
          </w:p>
        </w:tc>
      </w:tr>
      <w:tr>
        <w:trPr>
          <w:trHeight w:val="396" w:hRule="atLeast"/>
        </w:trPr>
        <w:tc>
          <w:tcPr>
            <w:tcW w:w="468" w:type="dxa"/>
            <w:gridSpan w:val="2"/>
            <w:tcBorders/>
            <w:shd w:fill="auto" w:val="clear"/>
          </w:tcPr>
          <w:p>
            <w:pPr>
              <w:pStyle w:val="11"/>
              <w:rPr>
                <w:rFonts w:ascii="Times New Roman" w:hAnsi="Times New Roman"/>
                <w:sz w:val="20"/>
                <w:szCs w:val="20"/>
              </w:rPr>
            </w:pPr>
            <w:r>
              <w:rPr>
                <w:rFonts w:ascii="Times New Roman" w:hAnsi="Times New Roman"/>
                <w:sz w:val="20"/>
                <w:szCs w:val="20"/>
              </w:rPr>
            </w:r>
          </w:p>
        </w:tc>
        <w:tc>
          <w:tcPr>
            <w:tcW w:w="1851" w:type="dxa"/>
            <w:tcBorders/>
            <w:shd w:fill="auto" w:val="clear"/>
          </w:tcPr>
          <w:p>
            <w:pPr>
              <w:pStyle w:val="11"/>
              <w:rPr>
                <w:rFonts w:ascii="Times New Roman" w:hAnsi="Times New Roman"/>
              </w:rPr>
            </w:pPr>
            <w:r>
              <w:rPr>
                <w:rFonts w:ascii="Times New Roman" w:hAnsi="Times New Roman"/>
              </w:rPr>
              <w:t>3 ступень</w:t>
            </w:r>
          </w:p>
        </w:tc>
        <w:tc>
          <w:tcPr>
            <w:tcW w:w="1332" w:type="dxa"/>
            <w:tcBorders/>
            <w:shd w:fill="auto" w:val="clear"/>
          </w:tcPr>
          <w:p>
            <w:pPr>
              <w:pStyle w:val="11"/>
              <w:rPr>
                <w:rFonts w:ascii="Times New Roman" w:hAnsi="Times New Roman"/>
              </w:rPr>
            </w:pPr>
            <w:r>
              <w:rPr>
                <w:rFonts w:ascii="Times New Roman" w:hAnsi="Times New Roman"/>
              </w:rPr>
              <w:t>5</w:t>
            </w:r>
          </w:p>
        </w:tc>
        <w:tc>
          <w:tcPr>
            <w:tcW w:w="1845" w:type="dxa"/>
            <w:tcBorders/>
            <w:shd w:fill="auto" w:val="clear"/>
          </w:tcPr>
          <w:p>
            <w:pPr>
              <w:pStyle w:val="11"/>
              <w:rPr>
                <w:rFonts w:ascii="Times New Roman" w:hAnsi="Times New Roman"/>
              </w:rPr>
            </w:pPr>
            <w:r>
              <w:rPr>
                <w:rFonts w:ascii="Times New Roman" w:hAnsi="Times New Roman"/>
              </w:rPr>
              <w:t>600-700 м</w:t>
            </w:r>
          </w:p>
        </w:tc>
        <w:tc>
          <w:tcPr>
            <w:tcW w:w="3967" w:type="dxa"/>
            <w:tcBorders/>
            <w:shd w:fill="auto" w:val="clear"/>
          </w:tcPr>
          <w:p>
            <w:pPr>
              <w:pStyle w:val="11"/>
              <w:rPr>
                <w:rFonts w:ascii="Times New Roman" w:hAnsi="Times New Roman"/>
              </w:rPr>
            </w:pPr>
            <w:r>
              <w:rPr>
                <w:rFonts w:ascii="Times New Roman" w:hAnsi="Times New Roman"/>
              </w:rPr>
              <w:t>На заходе жесткий слалом, три слива более 1 м высотой по ходу слева направо, затем вся река уходит узким потоком вдоль правого скального берега. В струе несколько неприятных обливняков, большинство из которых не обходятся вследствие узости и большой силы потока. Далее основная струя уходит в центр, в ворота из нескольких огромных глыб шириной не более 3-х метров, посередине которых стоит приличный зуб. Далее слив, простой быстроток. Уход влево под скалу на страховку или вправо к чалке.</w:t>
            </w:r>
          </w:p>
        </w:tc>
      </w:tr>
      <w:tr>
        <w:trPr>
          <w:trHeight w:val="396" w:hRule="atLeast"/>
        </w:trPr>
        <w:tc>
          <w:tcPr>
            <w:tcW w:w="468" w:type="dxa"/>
            <w:gridSpan w:val="2"/>
            <w:tcBorders/>
            <w:shd w:fill="auto" w:val="clear"/>
          </w:tcPr>
          <w:p>
            <w:pPr>
              <w:pStyle w:val="11"/>
              <w:rPr>
                <w:rFonts w:ascii="Times New Roman" w:hAnsi="Times New Roman"/>
                <w:sz w:val="20"/>
                <w:szCs w:val="20"/>
              </w:rPr>
            </w:pPr>
            <w:r>
              <w:rPr>
                <w:rFonts w:ascii="Times New Roman" w:hAnsi="Times New Roman"/>
                <w:sz w:val="20"/>
                <w:szCs w:val="20"/>
              </w:rPr>
            </w:r>
          </w:p>
        </w:tc>
        <w:tc>
          <w:tcPr>
            <w:tcW w:w="1851" w:type="dxa"/>
            <w:tcBorders/>
            <w:shd w:fill="auto" w:val="clear"/>
          </w:tcPr>
          <w:p>
            <w:pPr>
              <w:pStyle w:val="11"/>
              <w:rPr>
                <w:rFonts w:ascii="Times New Roman" w:hAnsi="Times New Roman"/>
              </w:rPr>
            </w:pPr>
            <w:r>
              <w:rPr>
                <w:rFonts w:ascii="Times New Roman" w:hAnsi="Times New Roman"/>
              </w:rPr>
              <w:t>4 ступень</w:t>
            </w:r>
          </w:p>
        </w:tc>
        <w:tc>
          <w:tcPr>
            <w:tcW w:w="1332" w:type="dxa"/>
            <w:tcBorders/>
            <w:shd w:fill="auto" w:val="clear"/>
          </w:tcPr>
          <w:p>
            <w:pPr>
              <w:pStyle w:val="11"/>
              <w:rPr>
                <w:rFonts w:ascii="Times New Roman" w:hAnsi="Times New Roman"/>
              </w:rPr>
            </w:pPr>
            <w:r>
              <w:rPr>
                <w:rFonts w:ascii="Times New Roman" w:hAnsi="Times New Roman"/>
              </w:rPr>
              <w:t> </w:t>
            </w:r>
          </w:p>
        </w:tc>
        <w:tc>
          <w:tcPr>
            <w:tcW w:w="1845" w:type="dxa"/>
            <w:tcBorders/>
            <w:shd w:fill="auto" w:val="clear"/>
          </w:tcPr>
          <w:p>
            <w:pPr>
              <w:pStyle w:val="11"/>
              <w:rPr>
                <w:rFonts w:ascii="Times New Roman" w:hAnsi="Times New Roman"/>
              </w:rPr>
            </w:pPr>
            <w:r>
              <w:rPr>
                <w:rFonts w:ascii="Times New Roman" w:hAnsi="Times New Roman"/>
              </w:rPr>
              <w:t>150 м</w:t>
            </w:r>
          </w:p>
        </w:tc>
        <w:tc>
          <w:tcPr>
            <w:tcW w:w="3967" w:type="dxa"/>
            <w:tcBorders/>
            <w:shd w:fill="auto" w:val="clear"/>
          </w:tcPr>
          <w:p>
            <w:pPr>
              <w:pStyle w:val="11"/>
              <w:rPr>
                <w:rFonts w:ascii="Times New Roman" w:hAnsi="Times New Roman"/>
              </w:rPr>
            </w:pPr>
            <w:r>
              <w:rPr>
                <w:rFonts w:ascii="Times New Roman" w:hAnsi="Times New Roman"/>
              </w:rPr>
              <w:t>Начинается двумя мелкими сливами вдоль правого берега, потом резкий уход влево. Основной поток проходит между скальной стеной левого берега и огромной плоской глыбой в центре реки как в трубе на протяжении 10-12 метров. Через 10 м после “трубы” слив через все русло у левого берега высотой 1,5-2 метра с приличной бочкой.</w:t>
            </w:r>
          </w:p>
        </w:tc>
      </w:tr>
      <w:tr>
        <w:trPr>
          <w:trHeight w:val="396" w:hRule="atLeast"/>
        </w:trPr>
        <w:tc>
          <w:tcPr>
            <w:tcW w:w="468" w:type="dxa"/>
            <w:gridSpan w:val="2"/>
            <w:tcBorders/>
            <w:shd w:fill="auto" w:val="clear"/>
          </w:tcPr>
          <w:p>
            <w:pPr>
              <w:pStyle w:val="11"/>
              <w:rPr>
                <w:rFonts w:ascii="Times New Roman" w:hAnsi="Times New Roman"/>
                <w:sz w:val="20"/>
                <w:szCs w:val="20"/>
              </w:rPr>
            </w:pPr>
            <w:r>
              <w:rPr>
                <w:rFonts w:ascii="Times New Roman" w:hAnsi="Times New Roman"/>
                <w:sz w:val="20"/>
                <w:szCs w:val="20"/>
              </w:rPr>
              <w:t>25</w:t>
            </w:r>
          </w:p>
        </w:tc>
        <w:tc>
          <w:tcPr>
            <w:tcW w:w="1851" w:type="dxa"/>
            <w:tcBorders/>
            <w:shd w:fill="auto" w:val="clear"/>
          </w:tcPr>
          <w:p>
            <w:pPr>
              <w:pStyle w:val="11"/>
              <w:rPr>
                <w:rFonts w:ascii="Times New Roman" w:hAnsi="Times New Roman"/>
              </w:rPr>
            </w:pPr>
            <w:r>
              <w:rPr>
                <w:rFonts w:ascii="Times New Roman" w:hAnsi="Times New Roman"/>
              </w:rPr>
              <w:t>Водопад</w:t>
            </w:r>
          </w:p>
        </w:tc>
        <w:tc>
          <w:tcPr>
            <w:tcW w:w="1332" w:type="dxa"/>
            <w:tcBorders/>
            <w:shd w:fill="auto" w:val="clear"/>
          </w:tcPr>
          <w:p>
            <w:pPr>
              <w:pStyle w:val="11"/>
              <w:rPr>
                <w:rFonts w:ascii="Times New Roman" w:hAnsi="Times New Roman"/>
              </w:rPr>
            </w:pPr>
            <w:r>
              <w:rPr>
                <w:rFonts w:ascii="Times New Roman" w:hAnsi="Times New Roman"/>
              </w:rPr>
              <w:t>Обнос!</w:t>
            </w:r>
          </w:p>
        </w:tc>
        <w:tc>
          <w:tcPr>
            <w:tcW w:w="1845" w:type="dxa"/>
            <w:tcBorders/>
            <w:shd w:fill="auto" w:val="clear"/>
          </w:tcPr>
          <w:p>
            <w:pPr>
              <w:pStyle w:val="11"/>
              <w:rPr>
                <w:rFonts w:ascii="Times New Roman" w:hAnsi="Times New Roman"/>
              </w:rPr>
            </w:pPr>
            <w:r>
              <w:rPr>
                <w:rFonts w:ascii="Times New Roman" w:hAnsi="Times New Roman"/>
              </w:rPr>
              <w:t>14 м</w:t>
            </w:r>
          </w:p>
          <w:p>
            <w:pPr>
              <w:pStyle w:val="11"/>
              <w:rPr>
                <w:rFonts w:ascii="Times New Roman" w:hAnsi="Times New Roman"/>
              </w:rPr>
            </w:pPr>
            <w:r>
              <w:rPr>
                <w:rFonts w:ascii="Times New Roman" w:hAnsi="Times New Roman"/>
              </w:rPr>
              <w:t>высота</w:t>
            </w:r>
          </w:p>
        </w:tc>
        <w:tc>
          <w:tcPr>
            <w:tcW w:w="3967" w:type="dxa"/>
            <w:tcBorders/>
            <w:shd w:fill="auto" w:val="clear"/>
          </w:tcPr>
          <w:p>
            <w:pPr>
              <w:pStyle w:val="11"/>
              <w:rPr>
                <w:rFonts w:ascii="Times New Roman" w:hAnsi="Times New Roman"/>
              </w:rPr>
            </w:pPr>
            <w:r>
              <w:rPr>
                <w:rFonts w:ascii="Times New Roman" w:hAnsi="Times New Roman"/>
              </w:rPr>
              <w:t>За несколько км до водопада начинается красивый скальный коридор. Метров за 500 видно, что с левого борта долины спускается осыпь бурого цвета. Под ней водопад.</w:t>
            </w:r>
          </w:p>
        </w:tc>
      </w:tr>
      <w:tr>
        <w:trPr>
          <w:trHeight w:val="396" w:hRule="atLeast"/>
        </w:trPr>
        <w:tc>
          <w:tcPr>
            <w:tcW w:w="468" w:type="dxa"/>
            <w:gridSpan w:val="2"/>
            <w:tcBorders/>
            <w:shd w:fill="auto" w:val="clear"/>
          </w:tcPr>
          <w:p>
            <w:pPr>
              <w:pStyle w:val="11"/>
              <w:rPr>
                <w:rFonts w:ascii="Times New Roman" w:hAnsi="Times New Roman"/>
                <w:sz w:val="20"/>
                <w:szCs w:val="20"/>
              </w:rPr>
            </w:pPr>
            <w:r>
              <w:rPr>
                <w:rFonts w:ascii="Times New Roman" w:hAnsi="Times New Roman"/>
                <w:sz w:val="20"/>
                <w:szCs w:val="20"/>
              </w:rPr>
              <w:t>26</w:t>
            </w:r>
          </w:p>
        </w:tc>
        <w:tc>
          <w:tcPr>
            <w:tcW w:w="1851" w:type="dxa"/>
            <w:tcBorders/>
            <w:shd w:fill="auto" w:val="clear"/>
          </w:tcPr>
          <w:p>
            <w:pPr>
              <w:pStyle w:val="11"/>
              <w:rPr>
                <w:rFonts w:ascii="Times New Roman" w:hAnsi="Times New Roman"/>
              </w:rPr>
            </w:pPr>
            <w:r>
              <w:rPr>
                <w:rFonts w:ascii="Times New Roman" w:hAnsi="Times New Roman"/>
              </w:rPr>
              <w:t>Чертово ущелье</w:t>
            </w:r>
          </w:p>
        </w:tc>
        <w:tc>
          <w:tcPr>
            <w:tcW w:w="1332" w:type="dxa"/>
            <w:tcBorders/>
            <w:shd w:fill="auto" w:val="clear"/>
          </w:tcPr>
          <w:p>
            <w:pPr>
              <w:pStyle w:val="11"/>
              <w:rPr>
                <w:rFonts w:ascii="Times New Roman" w:hAnsi="Times New Roman"/>
              </w:rPr>
            </w:pPr>
            <w:r>
              <w:rPr>
                <w:rFonts w:ascii="Times New Roman" w:hAnsi="Times New Roman"/>
              </w:rPr>
              <w:t>4</w:t>
            </w:r>
          </w:p>
        </w:tc>
        <w:tc>
          <w:tcPr>
            <w:tcW w:w="1845" w:type="dxa"/>
            <w:tcBorders/>
            <w:shd w:fill="auto" w:val="clear"/>
          </w:tcPr>
          <w:p>
            <w:pPr>
              <w:pStyle w:val="11"/>
              <w:rPr>
                <w:rFonts w:ascii="Times New Roman" w:hAnsi="Times New Roman"/>
              </w:rPr>
            </w:pPr>
            <w:r>
              <w:rPr>
                <w:rFonts w:ascii="Times New Roman" w:hAnsi="Times New Roman"/>
              </w:rPr>
              <w:t>1 км</w:t>
            </w:r>
          </w:p>
        </w:tc>
        <w:tc>
          <w:tcPr>
            <w:tcW w:w="3967" w:type="dxa"/>
            <w:tcBorders/>
            <w:shd w:fill="auto" w:val="clear"/>
          </w:tcPr>
          <w:p>
            <w:pPr>
              <w:pStyle w:val="11"/>
              <w:rPr>
                <w:rFonts w:ascii="Times New Roman" w:hAnsi="Times New Roman"/>
              </w:rPr>
            </w:pPr>
            <w:r>
              <w:rPr>
                <w:rFonts w:ascii="Times New Roman" w:hAnsi="Times New Roman"/>
              </w:rPr>
              <w:t> </w:t>
            </w:r>
          </w:p>
        </w:tc>
      </w:tr>
      <w:tr>
        <w:trPr>
          <w:trHeight w:val="396" w:hRule="atLeast"/>
        </w:trPr>
        <w:tc>
          <w:tcPr>
            <w:tcW w:w="468" w:type="dxa"/>
            <w:gridSpan w:val="2"/>
            <w:tcBorders/>
            <w:shd w:fill="auto" w:val="clear"/>
          </w:tcPr>
          <w:p>
            <w:pPr>
              <w:pStyle w:val="11"/>
              <w:rPr>
                <w:rFonts w:ascii="Times New Roman" w:hAnsi="Times New Roman"/>
                <w:sz w:val="20"/>
                <w:szCs w:val="20"/>
              </w:rPr>
            </w:pPr>
            <w:r>
              <w:rPr>
                <w:rFonts w:ascii="Times New Roman" w:hAnsi="Times New Roman"/>
                <w:sz w:val="20"/>
                <w:szCs w:val="20"/>
              </w:rPr>
              <w:t>27</w:t>
            </w:r>
          </w:p>
        </w:tc>
        <w:tc>
          <w:tcPr>
            <w:tcW w:w="1851" w:type="dxa"/>
            <w:tcBorders/>
            <w:shd w:fill="auto" w:val="clear"/>
          </w:tcPr>
          <w:p>
            <w:pPr>
              <w:pStyle w:val="11"/>
              <w:rPr>
                <w:rFonts w:ascii="Times New Roman" w:hAnsi="Times New Roman"/>
              </w:rPr>
            </w:pPr>
            <w:r>
              <w:rPr>
                <w:rFonts w:ascii="Times New Roman" w:hAnsi="Times New Roman"/>
              </w:rPr>
              <w:t>«Чертики-1»</w:t>
            </w:r>
          </w:p>
        </w:tc>
        <w:tc>
          <w:tcPr>
            <w:tcW w:w="1332" w:type="dxa"/>
            <w:tcBorders/>
            <w:shd w:fill="auto" w:val="clear"/>
          </w:tcPr>
          <w:p>
            <w:pPr>
              <w:pStyle w:val="11"/>
              <w:rPr>
                <w:rFonts w:ascii="Times New Roman" w:hAnsi="Times New Roman"/>
              </w:rPr>
            </w:pPr>
            <w:r>
              <w:rPr>
                <w:rFonts w:ascii="Times New Roman" w:hAnsi="Times New Roman"/>
              </w:rPr>
              <w:t>2</w:t>
            </w:r>
          </w:p>
        </w:tc>
        <w:tc>
          <w:tcPr>
            <w:tcW w:w="1845" w:type="dxa"/>
            <w:tcBorders/>
            <w:shd w:fill="auto" w:val="clear"/>
          </w:tcPr>
          <w:p>
            <w:pPr>
              <w:pStyle w:val="11"/>
              <w:rPr>
                <w:rFonts w:ascii="Times New Roman" w:hAnsi="Times New Roman"/>
              </w:rPr>
            </w:pPr>
            <w:r>
              <w:rPr>
                <w:rFonts w:ascii="Times New Roman" w:hAnsi="Times New Roman"/>
              </w:rPr>
              <w:t>100 м</w:t>
            </w:r>
          </w:p>
        </w:tc>
        <w:tc>
          <w:tcPr>
            <w:tcW w:w="3967" w:type="dxa"/>
            <w:tcBorders/>
            <w:shd w:fill="auto" w:val="clear"/>
          </w:tcPr>
          <w:p>
            <w:pPr>
              <w:pStyle w:val="11"/>
              <w:rPr>
                <w:rFonts w:ascii="Times New Roman" w:hAnsi="Times New Roman"/>
              </w:rPr>
            </w:pPr>
            <w:r>
              <w:rPr>
                <w:rFonts w:ascii="Times New Roman" w:hAnsi="Times New Roman"/>
              </w:rPr>
              <w:t>Быстроток, небольшие отбои от скал вдоль берега, один или два незначительных маневра. В конце небольшой слив.</w:t>
            </w:r>
          </w:p>
        </w:tc>
      </w:tr>
      <w:tr>
        <w:trPr>
          <w:trHeight w:val="396" w:hRule="atLeast"/>
        </w:trPr>
        <w:tc>
          <w:tcPr>
            <w:tcW w:w="468" w:type="dxa"/>
            <w:gridSpan w:val="2"/>
            <w:tcBorders/>
            <w:shd w:fill="auto" w:val="clear"/>
          </w:tcPr>
          <w:p>
            <w:pPr>
              <w:pStyle w:val="11"/>
              <w:rPr>
                <w:rFonts w:ascii="Times New Roman" w:hAnsi="Times New Roman"/>
                <w:sz w:val="20"/>
                <w:szCs w:val="20"/>
              </w:rPr>
            </w:pPr>
            <w:r>
              <w:rPr>
                <w:rFonts w:ascii="Times New Roman" w:hAnsi="Times New Roman"/>
                <w:sz w:val="20"/>
                <w:szCs w:val="20"/>
              </w:rPr>
              <w:t>28</w:t>
            </w:r>
          </w:p>
        </w:tc>
        <w:tc>
          <w:tcPr>
            <w:tcW w:w="1851" w:type="dxa"/>
            <w:tcBorders/>
            <w:shd w:fill="auto" w:val="clear"/>
          </w:tcPr>
          <w:p>
            <w:pPr>
              <w:pStyle w:val="11"/>
              <w:rPr>
                <w:rFonts w:ascii="Times New Roman" w:hAnsi="Times New Roman"/>
              </w:rPr>
            </w:pPr>
            <w:r>
              <w:rPr>
                <w:rFonts w:ascii="Times New Roman" w:hAnsi="Times New Roman"/>
              </w:rPr>
              <w:t>«Чертики-2»</w:t>
            </w:r>
          </w:p>
        </w:tc>
        <w:tc>
          <w:tcPr>
            <w:tcW w:w="1332" w:type="dxa"/>
            <w:tcBorders/>
            <w:shd w:fill="auto" w:val="clear"/>
          </w:tcPr>
          <w:p>
            <w:pPr>
              <w:pStyle w:val="11"/>
              <w:rPr>
                <w:rFonts w:ascii="Times New Roman" w:hAnsi="Times New Roman"/>
              </w:rPr>
            </w:pPr>
            <w:r>
              <w:rPr>
                <w:rFonts w:ascii="Times New Roman" w:hAnsi="Times New Roman"/>
              </w:rPr>
              <w:t>4</w:t>
            </w:r>
          </w:p>
        </w:tc>
        <w:tc>
          <w:tcPr>
            <w:tcW w:w="1845" w:type="dxa"/>
            <w:tcBorders/>
            <w:shd w:fill="auto" w:val="clear"/>
          </w:tcPr>
          <w:p>
            <w:pPr>
              <w:pStyle w:val="11"/>
              <w:rPr>
                <w:rFonts w:ascii="Times New Roman" w:hAnsi="Times New Roman"/>
              </w:rPr>
            </w:pPr>
            <w:r>
              <w:rPr>
                <w:rFonts w:ascii="Times New Roman" w:hAnsi="Times New Roman"/>
              </w:rPr>
              <w:t>100 м</w:t>
            </w:r>
          </w:p>
        </w:tc>
        <w:tc>
          <w:tcPr>
            <w:tcW w:w="3967" w:type="dxa"/>
            <w:tcBorders/>
            <w:shd w:fill="auto" w:val="clear"/>
          </w:tcPr>
          <w:p>
            <w:pPr>
              <w:pStyle w:val="11"/>
              <w:rPr>
                <w:rFonts w:ascii="Times New Roman" w:hAnsi="Times New Roman"/>
              </w:rPr>
            </w:pPr>
            <w:r>
              <w:rPr>
                <w:rFonts w:ascii="Times New Roman" w:hAnsi="Times New Roman"/>
              </w:rPr>
              <w:t>Река с огромного плеса метров 100 шириной сваливается в узкую протоку не более 10 метров шириной и с силой бьет в огромный обливняк, что создает мощный вал высотой около 2 метров. Слева чистый проход шириной с катамаран, справа полуобливной камень.</w:t>
            </w:r>
          </w:p>
        </w:tc>
      </w:tr>
      <w:tr>
        <w:trPr>
          <w:trHeight w:val="396" w:hRule="atLeast"/>
        </w:trPr>
        <w:tc>
          <w:tcPr>
            <w:tcW w:w="468" w:type="dxa"/>
            <w:gridSpan w:val="2"/>
            <w:tcBorders/>
            <w:shd w:fill="auto" w:val="clear"/>
          </w:tcPr>
          <w:p>
            <w:pPr>
              <w:pStyle w:val="11"/>
              <w:rPr>
                <w:rFonts w:ascii="Times New Roman" w:hAnsi="Times New Roman"/>
                <w:sz w:val="20"/>
                <w:szCs w:val="20"/>
              </w:rPr>
            </w:pPr>
            <w:r>
              <w:rPr>
                <w:rFonts w:ascii="Times New Roman" w:hAnsi="Times New Roman"/>
                <w:sz w:val="20"/>
                <w:szCs w:val="20"/>
              </w:rPr>
              <w:t>29</w:t>
            </w:r>
          </w:p>
        </w:tc>
        <w:tc>
          <w:tcPr>
            <w:tcW w:w="1851" w:type="dxa"/>
            <w:tcBorders/>
            <w:shd w:fill="auto" w:val="clear"/>
          </w:tcPr>
          <w:p>
            <w:pPr>
              <w:pStyle w:val="11"/>
              <w:rPr>
                <w:rFonts w:ascii="Times New Roman" w:hAnsi="Times New Roman"/>
              </w:rPr>
            </w:pPr>
            <w:r>
              <w:rPr>
                <w:rFonts w:ascii="Times New Roman" w:hAnsi="Times New Roman"/>
              </w:rPr>
              <w:t>«Чертики-3»</w:t>
            </w:r>
          </w:p>
        </w:tc>
        <w:tc>
          <w:tcPr>
            <w:tcW w:w="1332" w:type="dxa"/>
            <w:tcBorders/>
            <w:shd w:fill="auto" w:val="clear"/>
          </w:tcPr>
          <w:p>
            <w:pPr>
              <w:pStyle w:val="11"/>
              <w:rPr>
                <w:rFonts w:ascii="Times New Roman" w:hAnsi="Times New Roman"/>
              </w:rPr>
            </w:pPr>
            <w:r>
              <w:rPr>
                <w:rFonts w:ascii="Times New Roman" w:hAnsi="Times New Roman"/>
              </w:rPr>
              <w:t>4</w:t>
            </w:r>
          </w:p>
        </w:tc>
        <w:tc>
          <w:tcPr>
            <w:tcW w:w="1845" w:type="dxa"/>
            <w:tcBorders/>
            <w:shd w:fill="auto" w:val="clear"/>
          </w:tcPr>
          <w:p>
            <w:pPr>
              <w:pStyle w:val="11"/>
              <w:rPr>
                <w:rFonts w:ascii="Times New Roman" w:hAnsi="Times New Roman"/>
              </w:rPr>
            </w:pPr>
            <w:r>
              <w:rPr>
                <w:rFonts w:ascii="Times New Roman" w:hAnsi="Times New Roman"/>
              </w:rPr>
              <w:t>200 м</w:t>
            </w:r>
          </w:p>
        </w:tc>
        <w:tc>
          <w:tcPr>
            <w:tcW w:w="3967" w:type="dxa"/>
            <w:tcBorders/>
            <w:shd w:fill="auto" w:val="clear"/>
          </w:tcPr>
          <w:p>
            <w:pPr>
              <w:pStyle w:val="11"/>
              <w:rPr>
                <w:rFonts w:ascii="Times New Roman" w:hAnsi="Times New Roman"/>
              </w:rPr>
            </w:pPr>
            <w:r>
              <w:rPr>
                <w:rFonts w:ascii="Times New Roman" w:hAnsi="Times New Roman"/>
              </w:rPr>
              <w:t>Через 300 метров от предыдущего. Река входит в узкое ущелье с низкими скальными берегами. На входе слив с бочкой по центру, далее не очень сложный слалом.</w:t>
            </w:r>
          </w:p>
        </w:tc>
      </w:tr>
    </w:tbl>
    <w:p>
      <w:pPr>
        <w:pStyle w:val="Normal"/>
        <w:spacing w:lineRule="auto" w:line="240"/>
        <w:ind w:firstLine="150"/>
        <w:rPr>
          <w:rFonts w:ascii="Times New Roman" w:hAnsi="Times New Roman"/>
          <w:sz w:val="20"/>
          <w:szCs w:val="20"/>
          <w:lang w:eastAsia="ru-RU"/>
        </w:rPr>
      </w:pPr>
      <w:r>
        <w:rPr>
          <w:rFonts w:ascii="Times New Roman" w:hAnsi="Times New Roman"/>
          <w:sz w:val="20"/>
          <w:szCs w:val="20"/>
          <w:lang w:eastAsia="ru-RU"/>
        </w:rPr>
      </w:r>
    </w:p>
    <w:p>
      <w:pPr>
        <w:pStyle w:val="Cef1edeee2edeee9f2e5eaf1f2"/>
        <w:rPr>
          <w:rFonts w:ascii="Times New Roman" w:hAnsi="Times New Roman"/>
        </w:rPr>
      </w:pPr>
      <w:r>
        <w:rPr>
          <w:rFonts w:ascii="Times New Roman" w:hAnsi="Times New Roman"/>
        </w:rPr>
      </w:r>
    </w:p>
    <w:p>
      <w:pPr>
        <w:pStyle w:val="Cef1edeee2edeee9f2e5eaf1f2"/>
        <w:rPr>
          <w:rFonts w:cs="Times New Roman"/>
        </w:rPr>
      </w:pPr>
      <w:bookmarkStart w:id="6" w:name="_Toc436846356"/>
      <w:r>
        <w:rPr>
          <w:rFonts w:ascii="Times New Roman" w:hAnsi="Times New Roman"/>
        </w:rPr>
        <w:t>1.4 Сведения об участниках, распределение по судам</w:t>
      </w:r>
      <w:bookmarkEnd w:id="6"/>
      <w:r>
        <w:rPr>
          <w:rFonts w:ascii="Times New Roman" w:hAnsi="Times New Roman"/>
          <w:sz w:val="18"/>
          <w:szCs w:val="18"/>
        </w:rPr>
        <w:br/>
      </w:r>
    </w:p>
    <w:tbl>
      <w:tblPr>
        <w:tblW w:w="9637" w:type="dxa"/>
        <w:jc w:val="left"/>
        <w:tblInd w:w="-5" w:type="dxa"/>
        <w:tblBorders>
          <w:top w:val="single" w:sz="2" w:space="0" w:color="000001"/>
          <w:left w:val="single" w:sz="2" w:space="0" w:color="000001"/>
          <w:bottom w:val="single" w:sz="2" w:space="0" w:color="000001"/>
          <w:insideH w:val="single" w:sz="2" w:space="0" w:color="000001"/>
        </w:tblBorders>
        <w:tblCellMar>
          <w:top w:w="0" w:type="dxa"/>
          <w:left w:w="-2" w:type="dxa"/>
          <w:bottom w:w="0" w:type="dxa"/>
          <w:right w:w="0" w:type="dxa"/>
        </w:tblCellMar>
        <w:tblLook w:val="0000"/>
      </w:tblPr>
      <w:tblGrid>
        <w:gridCol w:w="1376"/>
        <w:gridCol w:w="1377"/>
        <w:gridCol w:w="1377"/>
        <w:gridCol w:w="1378"/>
        <w:gridCol w:w="1377"/>
        <w:gridCol w:w="1377"/>
        <w:gridCol w:w="1374"/>
      </w:tblGrid>
      <w:tr>
        <w:trPr/>
        <w:tc>
          <w:tcPr>
            <w:tcW w:w="1376" w:type="dxa"/>
            <w:tcBorders>
              <w:top w:val="single" w:sz="2" w:space="0" w:color="000001"/>
              <w:left w:val="single" w:sz="2" w:space="0" w:color="000001"/>
              <w:bottom w:val="single" w:sz="2" w:space="0" w:color="000001"/>
              <w:insideH w:val="single" w:sz="2" w:space="0" w:color="000001"/>
            </w:tcBorders>
            <w:shd w:fill="auto" w:val="clear"/>
            <w:tcMar>
              <w:left w:w="-2" w:type="dxa"/>
            </w:tcMar>
          </w:tcPr>
          <w:p>
            <w:pPr>
              <w:pStyle w:val="D1eee4e5f0e6e8eceee5f2e0e1ebe8f6fb"/>
              <w:rPr>
                <w:rFonts w:cs="Times New Roman"/>
              </w:rPr>
            </w:pPr>
            <w:r>
              <w:rPr>
                <w:rFonts w:cs="Times New Roman"/>
              </w:rPr>
              <w:t xml:space="preserve">№ </w:t>
            </w:r>
            <w:r>
              <w:rPr>
                <w:rFonts w:cs="Times New Roman"/>
              </w:rPr>
              <w:t>п/п</w:t>
            </w:r>
          </w:p>
        </w:tc>
        <w:tc>
          <w:tcPr>
            <w:tcW w:w="1377" w:type="dxa"/>
            <w:tcBorders>
              <w:top w:val="single" w:sz="2" w:space="0" w:color="000001"/>
              <w:left w:val="single" w:sz="2" w:space="0" w:color="000001"/>
              <w:bottom w:val="single" w:sz="2" w:space="0" w:color="000001"/>
              <w:insideH w:val="single" w:sz="2" w:space="0" w:color="000001"/>
            </w:tcBorders>
            <w:shd w:fill="auto" w:val="clear"/>
            <w:tcMar>
              <w:left w:w="-2" w:type="dxa"/>
            </w:tcMar>
          </w:tcPr>
          <w:p>
            <w:pPr>
              <w:pStyle w:val="D1eee4e5f0e6e8eceee5f2e0e1ebe8f6fb"/>
              <w:rPr>
                <w:rFonts w:cs="Times New Roman"/>
              </w:rPr>
            </w:pPr>
            <w:r>
              <w:rPr>
                <w:rFonts w:cs="Times New Roman"/>
              </w:rPr>
              <w:t>Фамилия, имя, отчество</w:t>
            </w:r>
          </w:p>
        </w:tc>
        <w:tc>
          <w:tcPr>
            <w:tcW w:w="1377" w:type="dxa"/>
            <w:tcBorders>
              <w:top w:val="single" w:sz="2" w:space="0" w:color="000001"/>
              <w:left w:val="single" w:sz="2" w:space="0" w:color="000001"/>
              <w:bottom w:val="single" w:sz="2" w:space="0" w:color="000001"/>
              <w:insideH w:val="single" w:sz="2" w:space="0" w:color="000001"/>
            </w:tcBorders>
            <w:shd w:fill="auto" w:val="clear"/>
            <w:tcMar>
              <w:left w:w="-2" w:type="dxa"/>
            </w:tcMar>
          </w:tcPr>
          <w:p>
            <w:pPr>
              <w:pStyle w:val="D1eee4e5f0e6e8eceee5f2e0e1ebe8f6fb"/>
              <w:rPr>
                <w:rFonts w:cs="Times New Roman"/>
              </w:rPr>
            </w:pPr>
            <w:r>
              <w:rPr>
                <w:rFonts w:cs="Times New Roman"/>
              </w:rPr>
              <w:t>Год рождения</w:t>
            </w:r>
          </w:p>
        </w:tc>
        <w:tc>
          <w:tcPr>
            <w:tcW w:w="1378" w:type="dxa"/>
            <w:tcBorders>
              <w:top w:val="single" w:sz="2" w:space="0" w:color="000001"/>
              <w:left w:val="single" w:sz="2" w:space="0" w:color="000001"/>
              <w:bottom w:val="single" w:sz="2" w:space="0" w:color="000001"/>
              <w:insideH w:val="single" w:sz="2" w:space="0" w:color="000001"/>
            </w:tcBorders>
            <w:shd w:fill="auto" w:val="clear"/>
            <w:tcMar>
              <w:left w:w="-2" w:type="dxa"/>
            </w:tcMar>
          </w:tcPr>
          <w:p>
            <w:pPr>
              <w:pStyle w:val="D1eee4e5f0e6e8eceee5f2e0e1ebe8f6fb"/>
              <w:rPr>
                <w:rFonts w:cs="Times New Roman"/>
              </w:rPr>
            </w:pPr>
            <w:r>
              <w:rPr>
                <w:rFonts w:cs="Times New Roman"/>
              </w:rPr>
              <w:t>Место работы, должность</w:t>
            </w:r>
          </w:p>
        </w:tc>
        <w:tc>
          <w:tcPr>
            <w:tcW w:w="1377" w:type="dxa"/>
            <w:tcBorders>
              <w:top w:val="single" w:sz="2" w:space="0" w:color="000001"/>
              <w:left w:val="single" w:sz="2" w:space="0" w:color="000001"/>
              <w:bottom w:val="single" w:sz="2" w:space="0" w:color="000001"/>
              <w:insideH w:val="single" w:sz="2" w:space="0" w:color="000001"/>
            </w:tcBorders>
            <w:shd w:fill="auto" w:val="clear"/>
            <w:tcMar>
              <w:left w:w="-2" w:type="dxa"/>
            </w:tcMar>
          </w:tcPr>
          <w:p>
            <w:pPr>
              <w:pStyle w:val="D1eee4e5f0e6e8eceee5f2e0e1ebe8f6fb"/>
              <w:rPr>
                <w:rFonts w:cs="Times New Roman"/>
              </w:rPr>
            </w:pPr>
            <w:r>
              <w:rPr>
                <w:rFonts w:cs="Times New Roman"/>
              </w:rPr>
              <w:t>Домашний адрес, телефон</w:t>
            </w:r>
          </w:p>
        </w:tc>
        <w:tc>
          <w:tcPr>
            <w:tcW w:w="1377" w:type="dxa"/>
            <w:tcBorders>
              <w:top w:val="single" w:sz="2" w:space="0" w:color="000001"/>
              <w:left w:val="single" w:sz="2" w:space="0" w:color="000001"/>
              <w:bottom w:val="single" w:sz="2" w:space="0" w:color="000001"/>
              <w:insideH w:val="single" w:sz="2" w:space="0" w:color="000001"/>
            </w:tcBorders>
            <w:shd w:fill="auto" w:val="clear"/>
            <w:tcMar>
              <w:left w:w="-2" w:type="dxa"/>
            </w:tcMar>
          </w:tcPr>
          <w:p>
            <w:pPr>
              <w:pStyle w:val="D1eee4e5f0e6e8eceee5f2e0e1ebe8f6fb"/>
              <w:rPr>
                <w:rFonts w:cs="Times New Roman"/>
              </w:rPr>
            </w:pPr>
            <w:r>
              <w:rPr>
                <w:rFonts w:cs="Times New Roman"/>
              </w:rPr>
              <w:t>Туристский опыт</w:t>
            </w:r>
          </w:p>
        </w:tc>
        <w:tc>
          <w:tcPr>
            <w:tcW w:w="13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2" w:type="dxa"/>
            </w:tcMar>
          </w:tcPr>
          <w:p>
            <w:pPr>
              <w:pStyle w:val="D1eee4e5f0e6e8eceee5f2e0e1ebe8f6fb"/>
              <w:rPr>
                <w:rFonts w:cs="Times New Roman"/>
              </w:rPr>
            </w:pPr>
            <w:r>
              <w:rPr>
                <w:rFonts w:cs="Times New Roman"/>
                <w:sz w:val="22"/>
              </w:rPr>
              <w:t>Обязанность в группе, распределе-ние по судам</w:t>
            </w:r>
          </w:p>
        </w:tc>
      </w:tr>
      <w:tr>
        <w:trPr/>
        <w:tc>
          <w:tcPr>
            <w:tcW w:w="1376" w:type="dxa"/>
            <w:tcBorders>
              <w:top w:val="single" w:sz="2" w:space="0" w:color="000001"/>
              <w:left w:val="single" w:sz="2" w:space="0" w:color="000001"/>
              <w:bottom w:val="single" w:sz="2" w:space="0" w:color="000001"/>
              <w:insideH w:val="single" w:sz="2" w:space="0" w:color="000001"/>
            </w:tcBorders>
            <w:shd w:fill="auto" w:val="clear"/>
            <w:tcMar>
              <w:left w:w="-2" w:type="dxa"/>
            </w:tcMar>
          </w:tcPr>
          <w:p>
            <w:pPr>
              <w:pStyle w:val="D1eee4e5f0e6e8eceee5f2e0e1ebe8f6fb"/>
              <w:rPr>
                <w:rFonts w:cs="Times New Roman"/>
              </w:rPr>
            </w:pPr>
            <w:r>
              <w:rPr>
                <w:rFonts w:cs="Times New Roman"/>
              </w:rPr>
              <w:t>1</w:t>
            </w:r>
          </w:p>
        </w:tc>
        <w:tc>
          <w:tcPr>
            <w:tcW w:w="1377" w:type="dxa"/>
            <w:tcBorders>
              <w:top w:val="single" w:sz="2" w:space="0" w:color="000001"/>
              <w:left w:val="single" w:sz="2" w:space="0" w:color="000001"/>
              <w:bottom w:val="single" w:sz="2" w:space="0" w:color="000001"/>
              <w:insideH w:val="single" w:sz="2" w:space="0" w:color="000001"/>
            </w:tcBorders>
            <w:shd w:fill="auto" w:val="clear"/>
            <w:tcMar>
              <w:left w:w="-2" w:type="dxa"/>
            </w:tcMar>
          </w:tcPr>
          <w:p>
            <w:pPr>
              <w:pStyle w:val="D1eee4e5f0e6e8eceee5f2e0e1ebe8f6fb"/>
              <w:rPr>
                <w:rFonts w:cs="Times New Roman"/>
              </w:rPr>
            </w:pPr>
            <w:r>
              <w:rPr>
                <w:rFonts w:cs="Times New Roman"/>
              </w:rPr>
              <w:t>Мещеряков Михаил Викторович</w:t>
            </w:r>
          </w:p>
        </w:tc>
        <w:tc>
          <w:tcPr>
            <w:tcW w:w="1377" w:type="dxa"/>
            <w:tcBorders>
              <w:top w:val="single" w:sz="2" w:space="0" w:color="000001"/>
              <w:left w:val="single" w:sz="2" w:space="0" w:color="000001"/>
              <w:bottom w:val="single" w:sz="2" w:space="0" w:color="000001"/>
              <w:insideH w:val="single" w:sz="2" w:space="0" w:color="000001"/>
            </w:tcBorders>
            <w:shd w:fill="auto" w:val="clear"/>
            <w:tcMar>
              <w:left w:w="-2" w:type="dxa"/>
            </w:tcMar>
          </w:tcPr>
          <w:p>
            <w:pPr>
              <w:pStyle w:val="D1eee4e5f0e6e8eceee5f2e0e1ebe8f6fb"/>
              <w:rPr>
                <w:rFonts w:cs="Times New Roman"/>
              </w:rPr>
            </w:pPr>
            <w:r>
              <w:rPr>
                <w:rFonts w:cs="Times New Roman"/>
              </w:rPr>
              <w:t>1963</w:t>
            </w:r>
          </w:p>
        </w:tc>
        <w:tc>
          <w:tcPr>
            <w:tcW w:w="1378" w:type="dxa"/>
            <w:tcBorders>
              <w:top w:val="single" w:sz="2" w:space="0" w:color="000001"/>
              <w:left w:val="single" w:sz="2" w:space="0" w:color="000001"/>
              <w:bottom w:val="single" w:sz="2" w:space="0" w:color="000001"/>
              <w:insideH w:val="single" w:sz="2" w:space="0" w:color="000001"/>
            </w:tcBorders>
            <w:shd w:fill="auto" w:val="clear"/>
            <w:tcMar>
              <w:left w:w="-2" w:type="dxa"/>
            </w:tcMar>
          </w:tcPr>
          <w:p>
            <w:pPr>
              <w:pStyle w:val="D1eee4e5f0e6e8eceee5f2e0e1ebe8f6fb"/>
              <w:rPr>
                <w:rFonts w:cs="Times New Roman"/>
              </w:rPr>
            </w:pPr>
            <w:r>
              <w:rPr>
                <w:rFonts w:cs="Times New Roman"/>
                <w:sz w:val="22"/>
              </w:rPr>
              <w:t>Коломенская ЦРБ, врач</w:t>
            </w:r>
          </w:p>
        </w:tc>
        <w:tc>
          <w:tcPr>
            <w:tcW w:w="1377" w:type="dxa"/>
            <w:tcBorders>
              <w:top w:val="single" w:sz="2" w:space="0" w:color="000001"/>
              <w:left w:val="single" w:sz="2" w:space="0" w:color="000001"/>
              <w:bottom w:val="single" w:sz="2" w:space="0" w:color="000001"/>
              <w:insideH w:val="single" w:sz="2" w:space="0" w:color="000001"/>
            </w:tcBorders>
            <w:shd w:fill="auto" w:val="clear"/>
            <w:tcMar>
              <w:left w:w="-2" w:type="dxa"/>
            </w:tcMar>
          </w:tcPr>
          <w:p>
            <w:pPr>
              <w:pStyle w:val="D1eee4e5f0e6e8eceee5f2e0e1ebe8f6fb"/>
              <w:rPr>
                <w:rFonts w:cs="Times New Roman"/>
              </w:rPr>
            </w:pPr>
            <w:r>
              <w:rPr>
                <w:rFonts w:cs="Times New Roman"/>
                <w:sz w:val="22"/>
              </w:rPr>
              <w:t>МО, г.Коломна, ул. Подлипки-2, д.25</w:t>
            </w:r>
          </w:p>
          <w:p>
            <w:pPr>
              <w:pStyle w:val="D1eee4e5f0e6e8eceee5f2e0e1ebe8f6fb"/>
              <w:rPr>
                <w:rFonts w:cs="Times New Roman"/>
              </w:rPr>
            </w:pPr>
            <w:r>
              <w:rPr>
                <w:rFonts w:cs="Times New Roman"/>
                <w:sz w:val="22"/>
              </w:rPr>
              <w:t>89104711383, 8-496-61650-63</w:t>
            </w:r>
          </w:p>
        </w:tc>
        <w:tc>
          <w:tcPr>
            <w:tcW w:w="1377" w:type="dxa"/>
            <w:tcBorders>
              <w:top w:val="single" w:sz="2" w:space="0" w:color="000001"/>
              <w:left w:val="single" w:sz="2" w:space="0" w:color="000001"/>
              <w:bottom w:val="single" w:sz="2" w:space="0" w:color="000001"/>
              <w:insideH w:val="single" w:sz="2" w:space="0" w:color="000001"/>
            </w:tcBorders>
            <w:shd w:fill="auto" w:val="clear"/>
            <w:tcMar>
              <w:left w:w="-2" w:type="dxa"/>
            </w:tcMar>
          </w:tcPr>
          <w:p>
            <w:pPr>
              <w:pStyle w:val="D1eee4e5f0e6e8eceee5f2e0e1ebe8f6fb"/>
              <w:rPr>
                <w:rFonts w:cs="Times New Roman"/>
              </w:rPr>
            </w:pPr>
            <w:r>
              <w:rPr>
                <w:rFonts w:cs="Times New Roman"/>
                <w:sz w:val="22"/>
              </w:rPr>
              <w:t>Урик 5, Ока 4 (все — р), Белин-Бажен — Белин — Кызыл-Хем — Ка-Хем 5, Моя-Ачин 5 (все - у)</w:t>
            </w:r>
          </w:p>
        </w:tc>
        <w:tc>
          <w:tcPr>
            <w:tcW w:w="13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2" w:type="dxa"/>
            </w:tcMar>
          </w:tcPr>
          <w:p>
            <w:pPr>
              <w:pStyle w:val="D1eee4e5f0e6e8eceee5f2e0e1ebe8f6fb"/>
              <w:rPr>
                <w:rFonts w:cs="Times New Roman"/>
              </w:rPr>
            </w:pPr>
            <w:r>
              <w:rPr>
                <w:rFonts w:cs="Times New Roman"/>
                <w:sz w:val="21"/>
              </w:rPr>
              <w:t>Руководитель капитан К4</w:t>
            </w:r>
          </w:p>
        </w:tc>
      </w:tr>
      <w:tr>
        <w:trPr/>
        <w:tc>
          <w:tcPr>
            <w:tcW w:w="1376" w:type="dxa"/>
            <w:tcBorders>
              <w:top w:val="single" w:sz="2" w:space="0" w:color="000001"/>
              <w:left w:val="single" w:sz="2" w:space="0" w:color="000001"/>
              <w:bottom w:val="single" w:sz="2" w:space="0" w:color="000001"/>
              <w:insideH w:val="single" w:sz="2" w:space="0" w:color="000001"/>
            </w:tcBorders>
            <w:shd w:fill="auto" w:val="clear"/>
            <w:tcMar>
              <w:left w:w="-2" w:type="dxa"/>
            </w:tcMar>
          </w:tcPr>
          <w:p>
            <w:pPr>
              <w:pStyle w:val="D1eee4e5f0e6e8eceee5f2e0e1ebe8f6fb"/>
              <w:rPr>
                <w:rFonts w:cs="Times New Roman"/>
              </w:rPr>
            </w:pPr>
            <w:r>
              <w:rPr>
                <w:rFonts w:cs="Times New Roman"/>
              </w:rPr>
              <w:t>2</w:t>
            </w:r>
          </w:p>
        </w:tc>
        <w:tc>
          <w:tcPr>
            <w:tcW w:w="1377" w:type="dxa"/>
            <w:tcBorders>
              <w:top w:val="single" w:sz="2" w:space="0" w:color="000001"/>
              <w:left w:val="single" w:sz="2" w:space="0" w:color="000001"/>
              <w:bottom w:val="single" w:sz="2" w:space="0" w:color="000001"/>
              <w:insideH w:val="single" w:sz="2" w:space="0" w:color="000001"/>
            </w:tcBorders>
            <w:shd w:fill="auto" w:val="clear"/>
            <w:tcMar>
              <w:left w:w="-2" w:type="dxa"/>
            </w:tcMar>
          </w:tcPr>
          <w:p>
            <w:pPr>
              <w:pStyle w:val="D1eee4e5f0e6e8eceee5f2e0e1ebe8f6fb"/>
              <w:rPr>
                <w:rFonts w:cs="Times New Roman"/>
              </w:rPr>
            </w:pPr>
            <w:r>
              <w:rPr>
                <w:rFonts w:cs="Times New Roman"/>
                <w:sz w:val="22"/>
              </w:rPr>
              <w:t>Мещерякова Елена Петровна</w:t>
            </w:r>
          </w:p>
        </w:tc>
        <w:tc>
          <w:tcPr>
            <w:tcW w:w="1377" w:type="dxa"/>
            <w:tcBorders>
              <w:top w:val="single" w:sz="2" w:space="0" w:color="000001"/>
              <w:left w:val="single" w:sz="2" w:space="0" w:color="000001"/>
              <w:bottom w:val="single" w:sz="2" w:space="0" w:color="000001"/>
              <w:insideH w:val="single" w:sz="2" w:space="0" w:color="000001"/>
            </w:tcBorders>
            <w:shd w:fill="auto" w:val="clear"/>
            <w:tcMar>
              <w:left w:w="-2" w:type="dxa"/>
            </w:tcMar>
          </w:tcPr>
          <w:p>
            <w:pPr>
              <w:pStyle w:val="D1eee4e5f0e6e8eceee5f2e0e1ebe8f6fb"/>
              <w:rPr>
                <w:rFonts w:cs="Times New Roman"/>
              </w:rPr>
            </w:pPr>
            <w:r>
              <w:rPr>
                <w:rFonts w:cs="Times New Roman"/>
              </w:rPr>
              <w:t>1969</w:t>
            </w:r>
          </w:p>
        </w:tc>
        <w:tc>
          <w:tcPr>
            <w:tcW w:w="1378" w:type="dxa"/>
            <w:tcBorders>
              <w:top w:val="single" w:sz="2" w:space="0" w:color="000001"/>
              <w:left w:val="single" w:sz="2" w:space="0" w:color="000001"/>
              <w:bottom w:val="single" w:sz="2" w:space="0" w:color="000001"/>
              <w:insideH w:val="single" w:sz="2" w:space="0" w:color="000001"/>
            </w:tcBorders>
            <w:shd w:fill="auto" w:val="clear"/>
            <w:tcMar>
              <w:left w:w="-2" w:type="dxa"/>
            </w:tcMar>
          </w:tcPr>
          <w:p>
            <w:pPr>
              <w:pStyle w:val="D1eee4e5f0e6e8eceee5f2e0e1ebe8f6fb"/>
              <w:rPr>
                <w:rFonts w:cs="Times New Roman"/>
              </w:rPr>
            </w:pPr>
            <w:r>
              <w:rPr>
                <w:rFonts w:cs="Times New Roman"/>
                <w:sz w:val="22"/>
              </w:rPr>
              <w:t>Коломенская ЦРБ, врач</w:t>
            </w:r>
          </w:p>
        </w:tc>
        <w:tc>
          <w:tcPr>
            <w:tcW w:w="1377" w:type="dxa"/>
            <w:tcBorders>
              <w:top w:val="single" w:sz="2" w:space="0" w:color="000001"/>
              <w:left w:val="single" w:sz="2" w:space="0" w:color="000001"/>
              <w:bottom w:val="single" w:sz="2" w:space="0" w:color="000001"/>
              <w:insideH w:val="single" w:sz="2" w:space="0" w:color="000001"/>
            </w:tcBorders>
            <w:shd w:fill="auto" w:val="clear"/>
            <w:tcMar>
              <w:left w:w="-2" w:type="dxa"/>
            </w:tcMar>
          </w:tcPr>
          <w:p>
            <w:pPr>
              <w:pStyle w:val="D1eee4e5f0e6e8eceee5f2e0e1ebe8f6fb"/>
              <w:rPr>
                <w:rFonts w:cs="Times New Roman"/>
              </w:rPr>
            </w:pPr>
            <w:r>
              <w:rPr>
                <w:rFonts w:cs="Times New Roman"/>
              </w:rPr>
              <w:t>Тот же</w:t>
            </w:r>
          </w:p>
        </w:tc>
        <w:tc>
          <w:tcPr>
            <w:tcW w:w="1377" w:type="dxa"/>
            <w:tcBorders>
              <w:top w:val="single" w:sz="2" w:space="0" w:color="000001"/>
              <w:left w:val="single" w:sz="2" w:space="0" w:color="000001"/>
              <w:bottom w:val="single" w:sz="2" w:space="0" w:color="000001"/>
              <w:insideH w:val="single" w:sz="2" w:space="0" w:color="000001"/>
            </w:tcBorders>
            <w:shd w:fill="auto" w:val="clear"/>
            <w:tcMar>
              <w:left w:w="-2" w:type="dxa"/>
            </w:tcMar>
          </w:tcPr>
          <w:p>
            <w:pPr>
              <w:pStyle w:val="D1eee4e5f0e6e8eceee5f2e0e1ebe8f6fb"/>
              <w:rPr>
                <w:rFonts w:cs="Times New Roman"/>
              </w:rPr>
            </w:pPr>
            <w:r>
              <w:rPr>
                <w:rFonts w:cs="Times New Roman"/>
                <w:sz w:val="22"/>
              </w:rPr>
              <w:t>Ока 4, Балбанью — Кожим 3, Мурхой — Гутара — Тагул 3, Кура 3, Риони 3 (все - у)</w:t>
            </w:r>
          </w:p>
        </w:tc>
        <w:tc>
          <w:tcPr>
            <w:tcW w:w="13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2" w:type="dxa"/>
            </w:tcMar>
          </w:tcPr>
          <w:p>
            <w:pPr>
              <w:pStyle w:val="D1eee4e5f0e6e8eceee5f2e0e1ebe8f6fb"/>
              <w:rPr>
                <w:rFonts w:cs="Times New Roman"/>
              </w:rPr>
            </w:pPr>
            <w:r>
              <w:rPr>
                <w:rFonts w:cs="Times New Roman"/>
              </w:rPr>
              <w:t>Врач, рулевой К4</w:t>
            </w:r>
          </w:p>
        </w:tc>
      </w:tr>
      <w:tr>
        <w:trPr/>
        <w:tc>
          <w:tcPr>
            <w:tcW w:w="1376" w:type="dxa"/>
            <w:tcBorders>
              <w:top w:val="single" w:sz="2" w:space="0" w:color="000001"/>
              <w:left w:val="single" w:sz="2" w:space="0" w:color="000001"/>
              <w:bottom w:val="single" w:sz="2" w:space="0" w:color="000001"/>
              <w:insideH w:val="single" w:sz="2" w:space="0" w:color="000001"/>
            </w:tcBorders>
            <w:shd w:fill="auto" w:val="clear"/>
            <w:tcMar>
              <w:left w:w="-2" w:type="dxa"/>
            </w:tcMar>
          </w:tcPr>
          <w:p>
            <w:pPr>
              <w:pStyle w:val="D1eee4e5f0e6e8eceee5f2e0e1ebe8f6fb"/>
              <w:rPr>
                <w:rFonts w:cs="Times New Roman"/>
              </w:rPr>
            </w:pPr>
            <w:r>
              <w:rPr>
                <w:rFonts w:cs="Times New Roman"/>
              </w:rPr>
              <w:t>3</w:t>
            </w:r>
          </w:p>
        </w:tc>
        <w:tc>
          <w:tcPr>
            <w:tcW w:w="1377" w:type="dxa"/>
            <w:tcBorders>
              <w:top w:val="single" w:sz="2" w:space="0" w:color="000001"/>
              <w:left w:val="single" w:sz="2" w:space="0" w:color="000001"/>
              <w:bottom w:val="single" w:sz="2" w:space="0" w:color="000001"/>
              <w:insideH w:val="single" w:sz="2" w:space="0" w:color="000001"/>
            </w:tcBorders>
            <w:shd w:fill="auto" w:val="clear"/>
            <w:tcMar>
              <w:left w:w="-2" w:type="dxa"/>
            </w:tcMar>
          </w:tcPr>
          <w:p>
            <w:pPr>
              <w:pStyle w:val="D1eee4e5f0e6e8eceee5f2e0e1ebe8f6fb"/>
              <w:rPr>
                <w:rFonts w:cs="Times New Roman"/>
              </w:rPr>
            </w:pPr>
            <w:r>
              <w:rPr>
                <w:rFonts w:cs="Times New Roman"/>
              </w:rPr>
              <w:t>Галедин Валерий Петрович</w:t>
            </w:r>
          </w:p>
        </w:tc>
        <w:tc>
          <w:tcPr>
            <w:tcW w:w="1377" w:type="dxa"/>
            <w:tcBorders>
              <w:top w:val="single" w:sz="2" w:space="0" w:color="000001"/>
              <w:left w:val="single" w:sz="2" w:space="0" w:color="000001"/>
              <w:bottom w:val="single" w:sz="2" w:space="0" w:color="000001"/>
              <w:insideH w:val="single" w:sz="2" w:space="0" w:color="000001"/>
            </w:tcBorders>
            <w:shd w:fill="auto" w:val="clear"/>
            <w:tcMar>
              <w:left w:w="-2" w:type="dxa"/>
            </w:tcMar>
          </w:tcPr>
          <w:p>
            <w:pPr>
              <w:pStyle w:val="D1eee4e5f0e6e8eceee5f2e0e1ebe8f6fb"/>
              <w:rPr>
                <w:rFonts w:cs="Times New Roman"/>
              </w:rPr>
            </w:pPr>
            <w:r>
              <w:rPr>
                <w:rFonts w:cs="Times New Roman"/>
              </w:rPr>
              <w:t>1951</w:t>
            </w:r>
          </w:p>
        </w:tc>
        <w:tc>
          <w:tcPr>
            <w:tcW w:w="1378" w:type="dxa"/>
            <w:tcBorders>
              <w:top w:val="single" w:sz="2" w:space="0" w:color="000001"/>
              <w:left w:val="single" w:sz="2" w:space="0" w:color="000001"/>
              <w:bottom w:val="single" w:sz="2" w:space="0" w:color="000001"/>
              <w:insideH w:val="single" w:sz="2" w:space="0" w:color="000001"/>
            </w:tcBorders>
            <w:shd w:fill="auto" w:val="clear"/>
            <w:tcMar>
              <w:left w:w="-2" w:type="dxa"/>
            </w:tcMar>
          </w:tcPr>
          <w:p>
            <w:pPr>
              <w:pStyle w:val="D1eee4e5f0e6e8eceee5f2e0e1ebe8f6fb"/>
              <w:rPr>
                <w:rFonts w:cs="Times New Roman"/>
              </w:rPr>
            </w:pPr>
            <w:r>
              <w:rPr>
                <w:rFonts w:cs="Times New Roman"/>
              </w:rPr>
              <w:t>Пенсионер</w:t>
            </w:r>
          </w:p>
        </w:tc>
        <w:tc>
          <w:tcPr>
            <w:tcW w:w="1377" w:type="dxa"/>
            <w:tcBorders>
              <w:top w:val="single" w:sz="2" w:space="0" w:color="000001"/>
              <w:left w:val="single" w:sz="2" w:space="0" w:color="000001"/>
              <w:bottom w:val="single" w:sz="2" w:space="0" w:color="000001"/>
              <w:insideH w:val="single" w:sz="2" w:space="0" w:color="000001"/>
            </w:tcBorders>
            <w:shd w:fill="auto" w:val="clear"/>
            <w:tcMar>
              <w:left w:w="-2" w:type="dxa"/>
            </w:tcMar>
          </w:tcPr>
          <w:p>
            <w:pPr>
              <w:pStyle w:val="D1eee4e5f0e6e8eceee5f2e0e1ebe8f6fb"/>
              <w:rPr>
                <w:rFonts w:cs="Times New Roman"/>
              </w:rPr>
            </w:pPr>
            <w:r>
              <w:rPr>
                <w:rFonts w:cs="Times New Roman"/>
                <w:sz w:val="22"/>
              </w:rPr>
              <w:t>МО, г.Мытищи, Н-Мытищинский пр. 82-5-42</w:t>
            </w:r>
          </w:p>
        </w:tc>
        <w:tc>
          <w:tcPr>
            <w:tcW w:w="1377" w:type="dxa"/>
            <w:tcBorders>
              <w:top w:val="single" w:sz="2" w:space="0" w:color="000001"/>
              <w:left w:val="single" w:sz="2" w:space="0" w:color="000001"/>
              <w:bottom w:val="single" w:sz="2" w:space="0" w:color="000001"/>
              <w:insideH w:val="single" w:sz="2" w:space="0" w:color="000001"/>
            </w:tcBorders>
            <w:shd w:fill="auto" w:val="clear"/>
            <w:tcMar>
              <w:left w:w="-2" w:type="dxa"/>
            </w:tcMar>
          </w:tcPr>
          <w:p>
            <w:pPr>
              <w:pStyle w:val="D1eee4e5f0e6e8eceee5f2e0e1ebe8f6fb"/>
              <w:rPr>
                <w:rFonts w:cs="Times New Roman"/>
              </w:rPr>
            </w:pPr>
            <w:r>
              <w:rPr>
                <w:rFonts w:cs="Times New Roman"/>
                <w:sz w:val="22"/>
              </w:rPr>
              <w:t>Ганг 6, Мараньон 6 (все — у), Башкаус — Чулышман 5(р)</w:t>
            </w:r>
          </w:p>
        </w:tc>
        <w:tc>
          <w:tcPr>
            <w:tcW w:w="13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2" w:type="dxa"/>
            </w:tcMar>
          </w:tcPr>
          <w:p>
            <w:pPr>
              <w:pStyle w:val="D1eee4e5f0e6e8eceee5f2e0e1ebe8f6fb"/>
              <w:rPr>
                <w:rFonts w:cs="Times New Roman"/>
              </w:rPr>
            </w:pPr>
            <w:r>
              <w:rPr>
                <w:rFonts w:cs="Times New Roman"/>
              </w:rPr>
              <w:t>Тренер, капитан К2-1</w:t>
            </w:r>
          </w:p>
        </w:tc>
      </w:tr>
      <w:tr>
        <w:trPr/>
        <w:tc>
          <w:tcPr>
            <w:tcW w:w="1376" w:type="dxa"/>
            <w:tcBorders>
              <w:top w:val="single" w:sz="2" w:space="0" w:color="000001"/>
              <w:left w:val="single" w:sz="2" w:space="0" w:color="000001"/>
              <w:bottom w:val="single" w:sz="2" w:space="0" w:color="000001"/>
              <w:insideH w:val="single" w:sz="2" w:space="0" w:color="000001"/>
            </w:tcBorders>
            <w:shd w:fill="auto" w:val="clear"/>
            <w:tcMar>
              <w:left w:w="-2" w:type="dxa"/>
            </w:tcMar>
          </w:tcPr>
          <w:p>
            <w:pPr>
              <w:pStyle w:val="D1eee4e5f0e6e8eceee5f2e0e1ebe8f6fb"/>
              <w:rPr>
                <w:rFonts w:cs="Times New Roman"/>
              </w:rPr>
            </w:pPr>
            <w:r>
              <w:rPr>
                <w:rFonts w:cs="Times New Roman"/>
              </w:rPr>
              <w:t>4</w:t>
            </w:r>
          </w:p>
        </w:tc>
        <w:tc>
          <w:tcPr>
            <w:tcW w:w="1377" w:type="dxa"/>
            <w:tcBorders>
              <w:top w:val="single" w:sz="2" w:space="0" w:color="000001"/>
              <w:left w:val="single" w:sz="2" w:space="0" w:color="000001"/>
              <w:bottom w:val="single" w:sz="2" w:space="0" w:color="000001"/>
              <w:insideH w:val="single" w:sz="2" w:space="0" w:color="000001"/>
            </w:tcBorders>
            <w:shd w:fill="auto" w:val="clear"/>
            <w:tcMar>
              <w:left w:w="-2" w:type="dxa"/>
            </w:tcMar>
          </w:tcPr>
          <w:p>
            <w:pPr>
              <w:pStyle w:val="D1eee4e5f0e6e8eceee5f2e0e1ebe8f6fb"/>
              <w:rPr>
                <w:rFonts w:cs="Times New Roman"/>
              </w:rPr>
            </w:pPr>
            <w:r>
              <w:rPr>
                <w:rFonts w:cs="Times New Roman"/>
                <w:sz w:val="22"/>
              </w:rPr>
              <w:t>Козлов Алексей Константинович</w:t>
            </w:r>
          </w:p>
        </w:tc>
        <w:tc>
          <w:tcPr>
            <w:tcW w:w="1377" w:type="dxa"/>
            <w:tcBorders>
              <w:top w:val="single" w:sz="2" w:space="0" w:color="000001"/>
              <w:left w:val="single" w:sz="2" w:space="0" w:color="000001"/>
              <w:bottom w:val="single" w:sz="2" w:space="0" w:color="000001"/>
              <w:insideH w:val="single" w:sz="2" w:space="0" w:color="000001"/>
            </w:tcBorders>
            <w:shd w:fill="auto" w:val="clear"/>
            <w:tcMar>
              <w:left w:w="-2" w:type="dxa"/>
            </w:tcMar>
          </w:tcPr>
          <w:p>
            <w:pPr>
              <w:pStyle w:val="D1eee4e5f0e6e8eceee5f2e0e1ebe8f6fb"/>
              <w:rPr>
                <w:rFonts w:cs="Times New Roman"/>
              </w:rPr>
            </w:pPr>
            <w:r>
              <w:rPr>
                <w:rFonts w:cs="Times New Roman"/>
              </w:rPr>
              <w:t>1982</w:t>
            </w:r>
          </w:p>
        </w:tc>
        <w:tc>
          <w:tcPr>
            <w:tcW w:w="1378" w:type="dxa"/>
            <w:tcBorders>
              <w:top w:val="single" w:sz="2" w:space="0" w:color="000001"/>
              <w:left w:val="single" w:sz="2" w:space="0" w:color="000001"/>
              <w:bottom w:val="single" w:sz="2" w:space="0" w:color="000001"/>
              <w:insideH w:val="single" w:sz="2" w:space="0" w:color="000001"/>
            </w:tcBorders>
            <w:shd w:fill="auto" w:val="clear"/>
            <w:tcMar>
              <w:left w:w="-2" w:type="dxa"/>
            </w:tcMar>
          </w:tcPr>
          <w:p>
            <w:pPr>
              <w:pStyle w:val="D1eee4e5f0e6e8eceee5f2e0e1ebe8f6fb"/>
              <w:rPr>
                <w:rFonts w:cs="Times New Roman"/>
              </w:rPr>
            </w:pPr>
            <w:r>
              <w:rPr>
                <w:rFonts w:cs="Times New Roman"/>
              </w:rPr>
              <w:t>ООО «Партнёр-Сервис»</w:t>
            </w:r>
          </w:p>
        </w:tc>
        <w:tc>
          <w:tcPr>
            <w:tcW w:w="1377" w:type="dxa"/>
            <w:tcBorders>
              <w:top w:val="single" w:sz="2" w:space="0" w:color="000001"/>
              <w:left w:val="single" w:sz="2" w:space="0" w:color="000001"/>
              <w:bottom w:val="single" w:sz="2" w:space="0" w:color="000001"/>
              <w:insideH w:val="single" w:sz="2" w:space="0" w:color="000001"/>
            </w:tcBorders>
            <w:shd w:fill="auto" w:val="clear"/>
            <w:tcMar>
              <w:left w:w="-2" w:type="dxa"/>
            </w:tcMar>
          </w:tcPr>
          <w:p>
            <w:pPr>
              <w:pStyle w:val="D1eee4e5f0e6e8eceee5f2e0e1ebe8f6fb"/>
              <w:rPr>
                <w:rFonts w:cs="Times New Roman"/>
              </w:rPr>
            </w:pPr>
            <w:r>
              <w:rPr>
                <w:rFonts w:cs="Times New Roman"/>
                <w:sz w:val="22"/>
              </w:rPr>
              <w:t>МО, г.Долгопрудный, ул.Корабельная, д.1 кв.200</w:t>
            </w:r>
          </w:p>
        </w:tc>
        <w:tc>
          <w:tcPr>
            <w:tcW w:w="1377" w:type="dxa"/>
            <w:tcBorders>
              <w:top w:val="single" w:sz="2" w:space="0" w:color="000001"/>
              <w:left w:val="single" w:sz="2" w:space="0" w:color="000001"/>
              <w:bottom w:val="single" w:sz="2" w:space="0" w:color="000001"/>
              <w:insideH w:val="single" w:sz="2" w:space="0" w:color="000001"/>
            </w:tcBorders>
            <w:shd w:fill="auto" w:val="clear"/>
            <w:tcMar>
              <w:left w:w="-2" w:type="dxa"/>
            </w:tcMar>
          </w:tcPr>
          <w:p>
            <w:pPr>
              <w:pStyle w:val="D1eee4e5f0e6e8eceee5f2e0e1ebe8f6fb"/>
              <w:rPr>
                <w:rFonts w:cs="Times New Roman"/>
              </w:rPr>
            </w:pPr>
            <w:r>
              <w:rPr>
                <w:rFonts w:cs="Times New Roman"/>
                <w:sz w:val="22"/>
              </w:rPr>
              <w:t>Китой 5, Б.Лаба — Белая 3, Риони 3 (все - у)</w:t>
            </w:r>
          </w:p>
        </w:tc>
        <w:tc>
          <w:tcPr>
            <w:tcW w:w="13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2" w:type="dxa"/>
            </w:tcMar>
          </w:tcPr>
          <w:p>
            <w:pPr>
              <w:pStyle w:val="D1eee4e5f0e6e8eceee5f2e0e1ebe8f6fb"/>
              <w:rPr>
                <w:rFonts w:cs="Times New Roman"/>
              </w:rPr>
            </w:pPr>
            <w:r>
              <w:rPr>
                <w:rFonts w:cs="Times New Roman"/>
              </w:rPr>
              <w:t>Реммастер, матрос К2-1</w:t>
            </w:r>
          </w:p>
        </w:tc>
      </w:tr>
      <w:tr>
        <w:trPr/>
        <w:tc>
          <w:tcPr>
            <w:tcW w:w="1376" w:type="dxa"/>
            <w:tcBorders>
              <w:top w:val="single" w:sz="2" w:space="0" w:color="000001"/>
              <w:left w:val="single" w:sz="2" w:space="0" w:color="000001"/>
              <w:bottom w:val="single" w:sz="2" w:space="0" w:color="000001"/>
              <w:insideH w:val="single" w:sz="2" w:space="0" w:color="000001"/>
            </w:tcBorders>
            <w:shd w:fill="auto" w:val="clear"/>
            <w:tcMar>
              <w:left w:w="-2" w:type="dxa"/>
            </w:tcMar>
          </w:tcPr>
          <w:p>
            <w:pPr>
              <w:pStyle w:val="D1eee4e5f0e6e8eceee5f2e0e1ebe8f6fb"/>
              <w:rPr>
                <w:rFonts w:cs="Times New Roman"/>
              </w:rPr>
            </w:pPr>
            <w:r>
              <w:rPr>
                <w:rFonts w:cs="Times New Roman"/>
              </w:rPr>
              <w:t>5</w:t>
            </w:r>
          </w:p>
        </w:tc>
        <w:tc>
          <w:tcPr>
            <w:tcW w:w="1377" w:type="dxa"/>
            <w:tcBorders>
              <w:top w:val="single" w:sz="2" w:space="0" w:color="000001"/>
              <w:left w:val="single" w:sz="2" w:space="0" w:color="000001"/>
              <w:bottom w:val="single" w:sz="2" w:space="0" w:color="000001"/>
              <w:insideH w:val="single" w:sz="2" w:space="0" w:color="000001"/>
            </w:tcBorders>
            <w:shd w:fill="auto" w:val="clear"/>
            <w:tcMar>
              <w:left w:w="-2" w:type="dxa"/>
            </w:tcMar>
          </w:tcPr>
          <w:p>
            <w:pPr>
              <w:pStyle w:val="D1eee4e5f0e6e8eceee5f2e0e1ebe8f6fb"/>
              <w:rPr>
                <w:rFonts w:cs="Times New Roman"/>
              </w:rPr>
            </w:pPr>
            <w:r>
              <w:rPr>
                <w:rFonts w:cs="Times New Roman"/>
              </w:rPr>
              <w:t>Кубарев Сергей Николаевич</w:t>
            </w:r>
          </w:p>
        </w:tc>
        <w:tc>
          <w:tcPr>
            <w:tcW w:w="1377" w:type="dxa"/>
            <w:tcBorders>
              <w:top w:val="single" w:sz="2" w:space="0" w:color="000001"/>
              <w:left w:val="single" w:sz="2" w:space="0" w:color="000001"/>
              <w:bottom w:val="single" w:sz="2" w:space="0" w:color="000001"/>
              <w:insideH w:val="single" w:sz="2" w:space="0" w:color="000001"/>
            </w:tcBorders>
            <w:shd w:fill="auto" w:val="clear"/>
            <w:tcMar>
              <w:left w:w="-2" w:type="dxa"/>
            </w:tcMar>
          </w:tcPr>
          <w:p>
            <w:pPr>
              <w:pStyle w:val="D1eee4e5f0e6e8eceee5f2e0e1ebe8f6fb"/>
              <w:rPr>
                <w:rFonts w:cs="Times New Roman"/>
              </w:rPr>
            </w:pPr>
            <w:r>
              <w:rPr>
                <w:rFonts w:cs="Times New Roman"/>
              </w:rPr>
              <w:t>1956</w:t>
            </w:r>
          </w:p>
        </w:tc>
        <w:tc>
          <w:tcPr>
            <w:tcW w:w="1378" w:type="dxa"/>
            <w:tcBorders>
              <w:top w:val="single" w:sz="2" w:space="0" w:color="000001"/>
              <w:left w:val="single" w:sz="2" w:space="0" w:color="000001"/>
              <w:bottom w:val="single" w:sz="2" w:space="0" w:color="000001"/>
              <w:insideH w:val="single" w:sz="2" w:space="0" w:color="000001"/>
            </w:tcBorders>
            <w:shd w:fill="auto" w:val="clear"/>
            <w:tcMar>
              <w:left w:w="-2" w:type="dxa"/>
            </w:tcMar>
          </w:tcPr>
          <w:p>
            <w:pPr>
              <w:pStyle w:val="D1eee4e5f0e6e8eceee5f2e0e1ebe8f6fb"/>
              <w:rPr>
                <w:rFonts w:cs="Times New Roman"/>
              </w:rPr>
            </w:pPr>
            <w:r>
              <w:rPr>
                <w:rFonts w:cs="Times New Roman"/>
              </w:rPr>
              <w:t>ООО «БАСК»</w:t>
            </w:r>
          </w:p>
        </w:tc>
        <w:tc>
          <w:tcPr>
            <w:tcW w:w="1377" w:type="dxa"/>
            <w:tcBorders>
              <w:top w:val="single" w:sz="2" w:space="0" w:color="000001"/>
              <w:left w:val="single" w:sz="2" w:space="0" w:color="000001"/>
              <w:bottom w:val="single" w:sz="2" w:space="0" w:color="000001"/>
              <w:insideH w:val="single" w:sz="2" w:space="0" w:color="000001"/>
            </w:tcBorders>
            <w:shd w:fill="auto" w:val="clear"/>
            <w:tcMar>
              <w:left w:w="-2" w:type="dxa"/>
            </w:tcMar>
          </w:tcPr>
          <w:p>
            <w:pPr>
              <w:pStyle w:val="D1eee4e5f0e6e8eceee5f2e0e1ebe8f6fb"/>
              <w:rPr>
                <w:rFonts w:cs="Times New Roman"/>
              </w:rPr>
            </w:pPr>
            <w:r>
              <w:rPr>
                <w:rFonts w:cs="Times New Roman"/>
              </w:rPr>
              <w:t>Москва, ул. Д.Бедного, д.2, к. 3, кв.93</w:t>
            </w:r>
          </w:p>
        </w:tc>
        <w:tc>
          <w:tcPr>
            <w:tcW w:w="1377" w:type="dxa"/>
            <w:tcBorders>
              <w:top w:val="single" w:sz="2" w:space="0" w:color="000001"/>
              <w:left w:val="single" w:sz="2" w:space="0" w:color="000001"/>
              <w:bottom w:val="single" w:sz="2" w:space="0" w:color="000001"/>
              <w:insideH w:val="single" w:sz="2" w:space="0" w:color="000001"/>
            </w:tcBorders>
            <w:shd w:fill="auto" w:val="clear"/>
            <w:tcMar>
              <w:left w:w="-2" w:type="dxa"/>
            </w:tcMar>
          </w:tcPr>
          <w:p>
            <w:pPr>
              <w:pStyle w:val="D1eee4e5f0e6e8eceee5f2e0e1ebe8f6fb"/>
              <w:rPr>
                <w:rFonts w:cs="Times New Roman"/>
              </w:rPr>
            </w:pPr>
            <w:r>
              <w:rPr>
                <w:rFonts w:cs="Times New Roman"/>
                <w:sz w:val="22"/>
              </w:rPr>
              <w:t>Титовка-З.Лица 6(у), Китой 5(р), Моя-Ачин 5, Кекемерен — Чон-Кемин 5(все у)</w:t>
            </w:r>
          </w:p>
        </w:tc>
        <w:tc>
          <w:tcPr>
            <w:tcW w:w="13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2" w:type="dxa"/>
            </w:tcMar>
          </w:tcPr>
          <w:p>
            <w:pPr>
              <w:pStyle w:val="D1eee4e5f0e6e8eceee5f2e0e1ebe8f6fb"/>
              <w:rPr>
                <w:rFonts w:cs="Times New Roman"/>
              </w:rPr>
            </w:pPr>
            <w:r>
              <w:rPr>
                <w:rFonts w:cs="Times New Roman"/>
                <w:sz w:val="22"/>
              </w:rPr>
              <w:t>Мастер по снаряжению, капитан К2-2</w:t>
            </w:r>
          </w:p>
        </w:tc>
      </w:tr>
      <w:tr>
        <w:trPr/>
        <w:tc>
          <w:tcPr>
            <w:tcW w:w="1376" w:type="dxa"/>
            <w:tcBorders>
              <w:top w:val="single" w:sz="2" w:space="0" w:color="000001"/>
              <w:left w:val="single" w:sz="2" w:space="0" w:color="000001"/>
              <w:bottom w:val="single" w:sz="2" w:space="0" w:color="000001"/>
              <w:insideH w:val="single" w:sz="2" w:space="0" w:color="000001"/>
            </w:tcBorders>
            <w:shd w:fill="auto" w:val="clear"/>
            <w:tcMar>
              <w:left w:w="-2" w:type="dxa"/>
            </w:tcMar>
          </w:tcPr>
          <w:p>
            <w:pPr>
              <w:pStyle w:val="D1eee4e5f0e6e8eceee5f2e0e1ebe8f6fb"/>
              <w:rPr>
                <w:rFonts w:cs="Times New Roman"/>
              </w:rPr>
            </w:pPr>
            <w:r>
              <w:rPr>
                <w:rFonts w:cs="Times New Roman"/>
              </w:rPr>
              <w:t>6</w:t>
            </w:r>
          </w:p>
        </w:tc>
        <w:tc>
          <w:tcPr>
            <w:tcW w:w="1377" w:type="dxa"/>
            <w:tcBorders>
              <w:top w:val="single" w:sz="2" w:space="0" w:color="000001"/>
              <w:left w:val="single" w:sz="2" w:space="0" w:color="000001"/>
              <w:bottom w:val="single" w:sz="2" w:space="0" w:color="000001"/>
              <w:insideH w:val="single" w:sz="2" w:space="0" w:color="000001"/>
            </w:tcBorders>
            <w:shd w:fill="auto" w:val="clear"/>
            <w:tcMar>
              <w:left w:w="-2" w:type="dxa"/>
            </w:tcMar>
          </w:tcPr>
          <w:p>
            <w:pPr>
              <w:pStyle w:val="D1eee4e5f0e6e8eceee5f2e0e1ebe8f6fb"/>
              <w:rPr>
                <w:rFonts w:cs="Times New Roman"/>
              </w:rPr>
            </w:pPr>
            <w:r>
              <w:rPr>
                <w:rFonts w:cs="Times New Roman"/>
              </w:rPr>
              <w:t>Кубарева Мария Владимировна</w:t>
            </w:r>
          </w:p>
        </w:tc>
        <w:tc>
          <w:tcPr>
            <w:tcW w:w="1377" w:type="dxa"/>
            <w:tcBorders>
              <w:top w:val="single" w:sz="2" w:space="0" w:color="000001"/>
              <w:left w:val="single" w:sz="2" w:space="0" w:color="000001"/>
              <w:bottom w:val="single" w:sz="2" w:space="0" w:color="000001"/>
              <w:insideH w:val="single" w:sz="2" w:space="0" w:color="000001"/>
            </w:tcBorders>
            <w:shd w:fill="auto" w:val="clear"/>
            <w:tcMar>
              <w:left w:w="-2" w:type="dxa"/>
            </w:tcMar>
          </w:tcPr>
          <w:p>
            <w:pPr>
              <w:pStyle w:val="D1eee4e5f0e6e8eceee5f2e0e1ebe8f6fb"/>
              <w:rPr>
                <w:rFonts w:cs="Times New Roman"/>
              </w:rPr>
            </w:pPr>
            <w:r>
              <w:rPr>
                <w:rFonts w:cs="Times New Roman"/>
              </w:rPr>
              <w:t>1957</w:t>
            </w:r>
          </w:p>
        </w:tc>
        <w:tc>
          <w:tcPr>
            <w:tcW w:w="1378" w:type="dxa"/>
            <w:tcBorders>
              <w:top w:val="single" w:sz="2" w:space="0" w:color="000001"/>
              <w:left w:val="single" w:sz="2" w:space="0" w:color="000001"/>
              <w:bottom w:val="single" w:sz="2" w:space="0" w:color="000001"/>
              <w:insideH w:val="single" w:sz="2" w:space="0" w:color="000001"/>
            </w:tcBorders>
            <w:shd w:fill="auto" w:val="clear"/>
            <w:tcMar>
              <w:left w:w="-2" w:type="dxa"/>
            </w:tcMar>
          </w:tcPr>
          <w:p>
            <w:pPr>
              <w:pStyle w:val="D1eee4e5f0e6e8eceee5f2e0e1ebe8f6fb"/>
              <w:rPr>
                <w:rFonts w:cs="Times New Roman"/>
              </w:rPr>
            </w:pPr>
            <w:r>
              <w:rPr>
                <w:rFonts w:cs="Times New Roman"/>
              </w:rPr>
              <w:t>Москва, гимназия №1522, учитель</w:t>
            </w:r>
          </w:p>
        </w:tc>
        <w:tc>
          <w:tcPr>
            <w:tcW w:w="1377" w:type="dxa"/>
            <w:tcBorders>
              <w:top w:val="single" w:sz="2" w:space="0" w:color="000001"/>
              <w:left w:val="single" w:sz="2" w:space="0" w:color="000001"/>
              <w:bottom w:val="single" w:sz="2" w:space="0" w:color="000001"/>
              <w:insideH w:val="single" w:sz="2" w:space="0" w:color="000001"/>
            </w:tcBorders>
            <w:shd w:fill="auto" w:val="clear"/>
            <w:tcMar>
              <w:left w:w="-2" w:type="dxa"/>
            </w:tcMar>
          </w:tcPr>
          <w:p>
            <w:pPr>
              <w:pStyle w:val="D1eee4e5f0e6e8eceee5f2e0e1ebe8f6fb"/>
              <w:rPr>
                <w:rFonts w:cs="Times New Roman"/>
              </w:rPr>
            </w:pPr>
            <w:r>
              <w:rPr>
                <w:rFonts w:cs="Times New Roman"/>
              </w:rPr>
              <w:t>Тот же</w:t>
            </w:r>
          </w:p>
        </w:tc>
        <w:tc>
          <w:tcPr>
            <w:tcW w:w="1377" w:type="dxa"/>
            <w:tcBorders>
              <w:top w:val="single" w:sz="2" w:space="0" w:color="000001"/>
              <w:left w:val="single" w:sz="2" w:space="0" w:color="000001"/>
              <w:bottom w:val="single" w:sz="2" w:space="0" w:color="000001"/>
              <w:insideH w:val="single" w:sz="2" w:space="0" w:color="000001"/>
            </w:tcBorders>
            <w:shd w:fill="auto" w:val="clear"/>
            <w:tcMar>
              <w:left w:w="-2" w:type="dxa"/>
            </w:tcMar>
          </w:tcPr>
          <w:p>
            <w:pPr>
              <w:pStyle w:val="D1eee4e5f0e6e8eceee5f2e0e1ebe8f6fb"/>
              <w:rPr>
                <w:rFonts w:cs="Times New Roman"/>
              </w:rPr>
            </w:pPr>
            <w:r>
              <w:rPr>
                <w:rFonts w:cs="Times New Roman"/>
              </w:rPr>
              <w:t>Титовка — З.Лица 6, Китой 5 (все — у)</w:t>
            </w:r>
          </w:p>
        </w:tc>
        <w:tc>
          <w:tcPr>
            <w:tcW w:w="13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2" w:type="dxa"/>
            </w:tcMar>
          </w:tcPr>
          <w:p>
            <w:pPr>
              <w:pStyle w:val="D1eee4e5f0e6e8eceee5f2e0e1ebe8f6fb"/>
              <w:rPr>
                <w:rFonts w:cs="Times New Roman"/>
              </w:rPr>
            </w:pPr>
            <w:r>
              <w:rPr>
                <w:rFonts w:cs="Times New Roman"/>
              </w:rPr>
              <w:t>Завхоз, матрос К2-2</w:t>
            </w:r>
          </w:p>
        </w:tc>
      </w:tr>
      <w:tr>
        <w:trPr/>
        <w:tc>
          <w:tcPr>
            <w:tcW w:w="1376" w:type="dxa"/>
            <w:tcBorders>
              <w:top w:val="single" w:sz="2" w:space="0" w:color="000001"/>
              <w:left w:val="single" w:sz="2" w:space="0" w:color="000001"/>
              <w:bottom w:val="single" w:sz="2" w:space="0" w:color="000001"/>
              <w:insideH w:val="single" w:sz="2" w:space="0" w:color="000001"/>
            </w:tcBorders>
            <w:shd w:fill="auto" w:val="clear"/>
            <w:tcMar>
              <w:left w:w="-2" w:type="dxa"/>
            </w:tcMar>
          </w:tcPr>
          <w:p>
            <w:pPr>
              <w:pStyle w:val="D1eee4e5f0e6e8eceee5f2e0e1ebe8f6fb"/>
              <w:rPr>
                <w:rFonts w:cs="Times New Roman"/>
              </w:rPr>
            </w:pPr>
            <w:r>
              <w:rPr>
                <w:rFonts w:cs="Times New Roman"/>
              </w:rPr>
              <w:t>7</w:t>
            </w:r>
          </w:p>
        </w:tc>
        <w:tc>
          <w:tcPr>
            <w:tcW w:w="1377" w:type="dxa"/>
            <w:tcBorders>
              <w:top w:val="single" w:sz="2" w:space="0" w:color="000001"/>
              <w:left w:val="single" w:sz="2" w:space="0" w:color="000001"/>
              <w:bottom w:val="single" w:sz="2" w:space="0" w:color="000001"/>
              <w:insideH w:val="single" w:sz="2" w:space="0" w:color="000001"/>
            </w:tcBorders>
            <w:shd w:fill="auto" w:val="clear"/>
            <w:tcMar>
              <w:left w:w="-2" w:type="dxa"/>
            </w:tcMar>
          </w:tcPr>
          <w:p>
            <w:pPr>
              <w:pStyle w:val="D1eee4e5f0e6e8eceee5f2e0e1ebe8f6fb"/>
              <w:rPr>
                <w:rFonts w:cs="Times New Roman"/>
              </w:rPr>
            </w:pPr>
            <w:r>
              <w:rPr>
                <w:rFonts w:cs="Times New Roman"/>
              </w:rPr>
              <w:t>Бахитов</w:t>
            </w:r>
          </w:p>
          <w:p>
            <w:pPr>
              <w:pStyle w:val="D1eee4e5f0e6e8eceee5f2e0e1ebe8f6fb"/>
              <w:rPr>
                <w:rFonts w:cs="Times New Roman"/>
              </w:rPr>
            </w:pPr>
            <w:r>
              <w:rPr>
                <w:rFonts w:cs="Times New Roman"/>
              </w:rPr>
              <w:t>Дмитрий Николаевич</w:t>
            </w:r>
          </w:p>
        </w:tc>
        <w:tc>
          <w:tcPr>
            <w:tcW w:w="1377" w:type="dxa"/>
            <w:tcBorders>
              <w:top w:val="single" w:sz="2" w:space="0" w:color="000001"/>
              <w:left w:val="single" w:sz="2" w:space="0" w:color="000001"/>
              <w:bottom w:val="single" w:sz="2" w:space="0" w:color="000001"/>
              <w:insideH w:val="single" w:sz="2" w:space="0" w:color="000001"/>
            </w:tcBorders>
            <w:shd w:fill="auto" w:val="clear"/>
            <w:tcMar>
              <w:left w:w="-2" w:type="dxa"/>
            </w:tcMar>
          </w:tcPr>
          <w:p>
            <w:pPr>
              <w:pStyle w:val="D1eee4e5f0e6e8eceee5f2e0e1ebe8f6fb"/>
              <w:rPr>
                <w:rFonts w:cs="Times New Roman"/>
              </w:rPr>
            </w:pPr>
            <w:r>
              <w:rPr>
                <w:rFonts w:cs="Times New Roman"/>
              </w:rPr>
              <w:t>1986</w:t>
            </w:r>
          </w:p>
        </w:tc>
        <w:tc>
          <w:tcPr>
            <w:tcW w:w="1378" w:type="dxa"/>
            <w:tcBorders>
              <w:top w:val="single" w:sz="2" w:space="0" w:color="000001"/>
              <w:left w:val="single" w:sz="2" w:space="0" w:color="000001"/>
              <w:bottom w:val="single" w:sz="2" w:space="0" w:color="000001"/>
              <w:insideH w:val="single" w:sz="2" w:space="0" w:color="000001"/>
            </w:tcBorders>
            <w:shd w:fill="auto" w:val="clear"/>
            <w:tcMar>
              <w:left w:w="-2" w:type="dxa"/>
            </w:tcMar>
          </w:tcPr>
          <w:p>
            <w:pPr>
              <w:pStyle w:val="D1eee4e5f0e6e8eceee5f2e0e1ebe8f6fb"/>
              <w:rPr>
                <w:rFonts w:cs="Times New Roman"/>
              </w:rPr>
            </w:pPr>
            <w:r>
              <w:rPr>
                <w:rFonts w:cs="Times New Roman"/>
              </w:rPr>
              <w:t>ЗАО «Берг»</w:t>
            </w:r>
          </w:p>
        </w:tc>
        <w:tc>
          <w:tcPr>
            <w:tcW w:w="1377" w:type="dxa"/>
            <w:tcBorders>
              <w:top w:val="single" w:sz="2" w:space="0" w:color="000001"/>
              <w:left w:val="single" w:sz="2" w:space="0" w:color="000001"/>
              <w:bottom w:val="single" w:sz="2" w:space="0" w:color="000001"/>
              <w:insideH w:val="single" w:sz="2" w:space="0" w:color="000001"/>
            </w:tcBorders>
            <w:shd w:fill="auto" w:val="clear"/>
            <w:tcMar>
              <w:left w:w="-2" w:type="dxa"/>
            </w:tcMar>
          </w:tcPr>
          <w:p>
            <w:pPr>
              <w:pStyle w:val="D1eee4e5f0e6e8eceee5f2e0e1ebe8f6fb"/>
              <w:rPr>
                <w:rFonts w:cs="Times New Roman"/>
              </w:rPr>
            </w:pPr>
            <w:r>
              <w:rPr>
                <w:rFonts w:cs="Times New Roman"/>
              </w:rPr>
              <w:t>Москва, ул.Беловежская, д.21, кв.455</w:t>
            </w:r>
          </w:p>
        </w:tc>
        <w:tc>
          <w:tcPr>
            <w:tcW w:w="1377" w:type="dxa"/>
            <w:tcBorders>
              <w:top w:val="single" w:sz="2" w:space="0" w:color="000001"/>
              <w:left w:val="single" w:sz="2" w:space="0" w:color="000001"/>
              <w:bottom w:val="single" w:sz="2" w:space="0" w:color="000001"/>
              <w:insideH w:val="single" w:sz="2" w:space="0" w:color="000001"/>
            </w:tcBorders>
            <w:shd w:fill="auto" w:val="clear"/>
            <w:tcMar>
              <w:left w:w="-2" w:type="dxa"/>
            </w:tcMar>
          </w:tcPr>
          <w:p>
            <w:pPr>
              <w:pStyle w:val="D1eee4e5f0e6e8eceee5f2e0e1ebe8f6fb"/>
              <w:rPr>
                <w:rFonts w:cs="Times New Roman"/>
              </w:rPr>
            </w:pPr>
            <w:r>
              <w:rPr>
                <w:rFonts w:cs="Times New Roman"/>
                <w:sz w:val="22"/>
              </w:rPr>
              <w:t>Дрива (Норвегия) 4, Б.Зеленчук — Теберда — Кубань 3(все - у)</w:t>
            </w:r>
          </w:p>
        </w:tc>
        <w:tc>
          <w:tcPr>
            <w:tcW w:w="13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2" w:type="dxa"/>
            </w:tcMar>
          </w:tcPr>
          <w:p>
            <w:pPr>
              <w:pStyle w:val="D1eee4e5f0e6e8eceee5f2e0e1ebe8f6fb"/>
              <w:rPr>
                <w:rFonts w:cs="Times New Roman"/>
              </w:rPr>
            </w:pPr>
            <w:r>
              <w:rPr>
                <w:rFonts w:cs="Times New Roman"/>
              </w:rPr>
              <w:t>Карты, навигация, матрос К2-3</w:t>
            </w:r>
          </w:p>
        </w:tc>
      </w:tr>
      <w:tr>
        <w:trPr/>
        <w:tc>
          <w:tcPr>
            <w:tcW w:w="1376" w:type="dxa"/>
            <w:tcBorders>
              <w:top w:val="single" w:sz="2" w:space="0" w:color="000001"/>
              <w:left w:val="single" w:sz="2" w:space="0" w:color="000001"/>
              <w:bottom w:val="single" w:sz="2" w:space="0" w:color="000001"/>
              <w:insideH w:val="single" w:sz="2" w:space="0" w:color="000001"/>
            </w:tcBorders>
            <w:shd w:fill="auto" w:val="clear"/>
            <w:tcMar>
              <w:left w:w="-2" w:type="dxa"/>
            </w:tcMar>
          </w:tcPr>
          <w:p>
            <w:pPr>
              <w:pStyle w:val="D1eee4e5f0e6e8eceee5f2e0e1ebe8f6fb"/>
              <w:rPr>
                <w:rFonts w:cs="Times New Roman"/>
              </w:rPr>
            </w:pPr>
            <w:r>
              <w:rPr>
                <w:rFonts w:cs="Times New Roman"/>
              </w:rPr>
              <w:t>8</w:t>
            </w:r>
          </w:p>
        </w:tc>
        <w:tc>
          <w:tcPr>
            <w:tcW w:w="1377" w:type="dxa"/>
            <w:tcBorders>
              <w:top w:val="single" w:sz="2" w:space="0" w:color="000001"/>
              <w:left w:val="single" w:sz="2" w:space="0" w:color="000001"/>
              <w:bottom w:val="single" w:sz="2" w:space="0" w:color="000001"/>
              <w:insideH w:val="single" w:sz="2" w:space="0" w:color="000001"/>
            </w:tcBorders>
            <w:shd w:fill="auto" w:val="clear"/>
            <w:tcMar>
              <w:left w:w="-2" w:type="dxa"/>
            </w:tcMar>
          </w:tcPr>
          <w:p>
            <w:pPr>
              <w:pStyle w:val="D1eee4e5f0e6e8eceee5f2e0e1ebe8f6fb"/>
              <w:rPr>
                <w:rFonts w:cs="Times New Roman"/>
              </w:rPr>
            </w:pPr>
            <w:r>
              <w:rPr>
                <w:rFonts w:cs="Times New Roman"/>
              </w:rPr>
              <w:t>Григоренко Александр Сергеевич</w:t>
            </w:r>
          </w:p>
        </w:tc>
        <w:tc>
          <w:tcPr>
            <w:tcW w:w="1377" w:type="dxa"/>
            <w:tcBorders>
              <w:top w:val="single" w:sz="2" w:space="0" w:color="000001"/>
              <w:left w:val="single" w:sz="2" w:space="0" w:color="000001"/>
              <w:bottom w:val="single" w:sz="2" w:space="0" w:color="000001"/>
              <w:insideH w:val="single" w:sz="2" w:space="0" w:color="000001"/>
            </w:tcBorders>
            <w:shd w:fill="auto" w:val="clear"/>
            <w:tcMar>
              <w:left w:w="-2" w:type="dxa"/>
            </w:tcMar>
          </w:tcPr>
          <w:p>
            <w:pPr>
              <w:pStyle w:val="D1eee4e5f0e6e8eceee5f2e0e1ebe8f6fb"/>
              <w:rPr>
                <w:rFonts w:cs="Times New Roman"/>
              </w:rPr>
            </w:pPr>
            <w:r>
              <w:rPr>
                <w:rFonts w:cs="Times New Roman"/>
              </w:rPr>
              <w:t>1982</w:t>
            </w:r>
          </w:p>
        </w:tc>
        <w:tc>
          <w:tcPr>
            <w:tcW w:w="1378" w:type="dxa"/>
            <w:tcBorders>
              <w:top w:val="single" w:sz="2" w:space="0" w:color="000001"/>
              <w:left w:val="single" w:sz="2" w:space="0" w:color="000001"/>
              <w:bottom w:val="single" w:sz="2" w:space="0" w:color="000001"/>
              <w:insideH w:val="single" w:sz="2" w:space="0" w:color="000001"/>
            </w:tcBorders>
            <w:shd w:fill="auto" w:val="clear"/>
            <w:tcMar>
              <w:left w:w="-2" w:type="dxa"/>
            </w:tcMar>
          </w:tcPr>
          <w:p>
            <w:pPr>
              <w:pStyle w:val="D1eee4e5f0e6e8eceee5f2e0e1ebe8f6fb"/>
              <w:rPr>
                <w:rFonts w:cs="Times New Roman"/>
              </w:rPr>
            </w:pPr>
            <w:r>
              <w:rPr>
                <w:rFonts w:cs="Times New Roman"/>
              </w:rPr>
              <w:t>ГБОУ СОШ № 384, Москва</w:t>
            </w:r>
          </w:p>
        </w:tc>
        <w:tc>
          <w:tcPr>
            <w:tcW w:w="1377" w:type="dxa"/>
            <w:tcBorders>
              <w:top w:val="single" w:sz="2" w:space="0" w:color="000001"/>
              <w:left w:val="single" w:sz="2" w:space="0" w:color="000001"/>
              <w:bottom w:val="single" w:sz="2" w:space="0" w:color="000001"/>
              <w:insideH w:val="single" w:sz="2" w:space="0" w:color="000001"/>
            </w:tcBorders>
            <w:shd w:fill="auto" w:val="clear"/>
            <w:tcMar>
              <w:left w:w="-2" w:type="dxa"/>
            </w:tcMar>
          </w:tcPr>
          <w:p>
            <w:pPr>
              <w:pStyle w:val="D1eee4e5f0e6e8eceee5f2e0e1ebe8f6fb"/>
              <w:rPr>
                <w:rFonts w:cs="Times New Roman"/>
              </w:rPr>
            </w:pPr>
            <w:r>
              <w:rPr>
                <w:rFonts w:cs="Times New Roman"/>
              </w:rPr>
              <w:t>Москва, ул.Беловежская, д.37, кв.86</w:t>
            </w:r>
          </w:p>
        </w:tc>
        <w:tc>
          <w:tcPr>
            <w:tcW w:w="1377" w:type="dxa"/>
            <w:tcBorders>
              <w:top w:val="single" w:sz="2" w:space="0" w:color="000001"/>
              <w:left w:val="single" w:sz="2" w:space="0" w:color="000001"/>
              <w:bottom w:val="single" w:sz="2" w:space="0" w:color="000001"/>
              <w:insideH w:val="single" w:sz="2" w:space="0" w:color="000001"/>
            </w:tcBorders>
            <w:shd w:fill="auto" w:val="clear"/>
            <w:tcMar>
              <w:left w:w="-2" w:type="dxa"/>
            </w:tcMar>
          </w:tcPr>
          <w:p>
            <w:pPr>
              <w:pStyle w:val="D1eee4e5f0e6e8eceee5f2e0e1ebe8f6fb"/>
              <w:rPr>
                <w:rFonts w:cs="Times New Roman"/>
              </w:rPr>
            </w:pPr>
            <w:r>
              <w:rPr>
                <w:rFonts w:cs="Times New Roman"/>
                <w:sz w:val="22"/>
              </w:rPr>
              <w:t>Дрива 4, Ногуэрра — Паларесса 4, Кубань 3 (все — у), Бамбуйка 3(р)</w:t>
            </w:r>
          </w:p>
        </w:tc>
        <w:tc>
          <w:tcPr>
            <w:tcW w:w="13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2" w:type="dxa"/>
            </w:tcMar>
          </w:tcPr>
          <w:p>
            <w:pPr>
              <w:pStyle w:val="D1eee4e5f0e6e8eceee5f2e0e1ebe8f6fb"/>
              <w:rPr>
                <w:rFonts w:cs="Times New Roman"/>
              </w:rPr>
            </w:pPr>
            <w:r>
              <w:rPr>
                <w:rFonts w:cs="Times New Roman"/>
              </w:rPr>
              <w:t>Летописец, капитан К2-3</w:t>
            </w:r>
          </w:p>
        </w:tc>
      </w:tr>
      <w:tr>
        <w:trPr/>
        <w:tc>
          <w:tcPr>
            <w:tcW w:w="1376" w:type="dxa"/>
            <w:tcBorders>
              <w:top w:val="single" w:sz="2" w:space="0" w:color="000001"/>
              <w:left w:val="single" w:sz="2" w:space="0" w:color="000001"/>
              <w:bottom w:val="single" w:sz="2" w:space="0" w:color="000001"/>
              <w:insideH w:val="single" w:sz="2" w:space="0" w:color="000001"/>
            </w:tcBorders>
            <w:shd w:fill="auto" w:val="clear"/>
            <w:tcMar>
              <w:left w:w="-2" w:type="dxa"/>
            </w:tcMar>
          </w:tcPr>
          <w:p>
            <w:pPr>
              <w:pStyle w:val="D1eee4e5f0e6e8eceee5f2e0e1ebe8f6fb"/>
              <w:rPr>
                <w:rFonts w:cs="Times New Roman"/>
              </w:rPr>
            </w:pPr>
            <w:r>
              <w:rPr>
                <w:rFonts w:cs="Times New Roman"/>
              </w:rPr>
              <w:t>9</w:t>
            </w:r>
          </w:p>
        </w:tc>
        <w:tc>
          <w:tcPr>
            <w:tcW w:w="1377" w:type="dxa"/>
            <w:tcBorders>
              <w:top w:val="single" w:sz="2" w:space="0" w:color="000001"/>
              <w:left w:val="single" w:sz="2" w:space="0" w:color="000001"/>
              <w:bottom w:val="single" w:sz="2" w:space="0" w:color="000001"/>
              <w:insideH w:val="single" w:sz="2" w:space="0" w:color="000001"/>
            </w:tcBorders>
            <w:shd w:fill="auto" w:val="clear"/>
            <w:tcMar>
              <w:left w:w="-2" w:type="dxa"/>
            </w:tcMar>
          </w:tcPr>
          <w:p>
            <w:pPr>
              <w:pStyle w:val="D1eee4e5f0e6e8eceee5f2e0e1ebe8f6fb"/>
              <w:rPr>
                <w:rFonts w:cs="Times New Roman"/>
              </w:rPr>
            </w:pPr>
            <w:r>
              <w:rPr>
                <w:rFonts w:cs="Times New Roman"/>
              </w:rPr>
              <w:t>Бычков Максим Алексеевич</w:t>
            </w:r>
          </w:p>
        </w:tc>
        <w:tc>
          <w:tcPr>
            <w:tcW w:w="1377" w:type="dxa"/>
            <w:tcBorders>
              <w:top w:val="single" w:sz="2" w:space="0" w:color="000001"/>
              <w:left w:val="single" w:sz="2" w:space="0" w:color="000001"/>
              <w:bottom w:val="single" w:sz="2" w:space="0" w:color="000001"/>
              <w:insideH w:val="single" w:sz="2" w:space="0" w:color="000001"/>
            </w:tcBorders>
            <w:shd w:fill="auto" w:val="clear"/>
            <w:tcMar>
              <w:left w:w="-2" w:type="dxa"/>
            </w:tcMar>
          </w:tcPr>
          <w:p>
            <w:pPr>
              <w:pStyle w:val="D1eee4e5f0e6e8eceee5f2e0e1ebe8f6fb"/>
              <w:rPr>
                <w:rFonts w:cs="Times New Roman"/>
              </w:rPr>
            </w:pPr>
            <w:r>
              <w:rPr>
                <w:rFonts w:cs="Times New Roman"/>
              </w:rPr>
              <w:t>1987</w:t>
            </w:r>
          </w:p>
        </w:tc>
        <w:tc>
          <w:tcPr>
            <w:tcW w:w="1378" w:type="dxa"/>
            <w:tcBorders>
              <w:top w:val="single" w:sz="2" w:space="0" w:color="000001"/>
              <w:left w:val="single" w:sz="2" w:space="0" w:color="000001"/>
              <w:bottom w:val="single" w:sz="2" w:space="0" w:color="000001"/>
              <w:insideH w:val="single" w:sz="2" w:space="0" w:color="000001"/>
            </w:tcBorders>
            <w:shd w:fill="auto" w:val="clear"/>
            <w:tcMar>
              <w:left w:w="-2" w:type="dxa"/>
            </w:tcMar>
          </w:tcPr>
          <w:p>
            <w:pPr>
              <w:pStyle w:val="D1eee4e5f0e6e8eceee5f2e0e1ebe8f6fb"/>
              <w:rPr>
                <w:rFonts w:cs="Times New Roman"/>
              </w:rPr>
            </w:pPr>
            <w:r>
              <w:rPr>
                <w:rFonts w:cs="Times New Roman"/>
                <w:sz w:val="18"/>
              </w:rPr>
              <w:t>ООО «Прогресстех»</w:t>
            </w:r>
          </w:p>
        </w:tc>
        <w:tc>
          <w:tcPr>
            <w:tcW w:w="1377" w:type="dxa"/>
            <w:tcBorders>
              <w:top w:val="single" w:sz="2" w:space="0" w:color="000001"/>
              <w:left w:val="single" w:sz="2" w:space="0" w:color="000001"/>
              <w:bottom w:val="single" w:sz="2" w:space="0" w:color="000001"/>
              <w:insideH w:val="single" w:sz="2" w:space="0" w:color="000001"/>
            </w:tcBorders>
            <w:shd w:fill="auto" w:val="clear"/>
            <w:tcMar>
              <w:left w:w="-2" w:type="dxa"/>
            </w:tcMar>
          </w:tcPr>
          <w:p>
            <w:pPr>
              <w:pStyle w:val="D1eee4e5f0e6e8eceee5f2e0e1ebe8f6fb"/>
              <w:rPr>
                <w:rFonts w:cs="Times New Roman"/>
              </w:rPr>
            </w:pPr>
            <w:r>
              <w:rPr>
                <w:rFonts w:cs="Times New Roman"/>
              </w:rPr>
              <w:t>МО, г.Дубна, ул.Тверская, д.6а, кв.97</w:t>
            </w:r>
          </w:p>
        </w:tc>
        <w:tc>
          <w:tcPr>
            <w:tcW w:w="1377" w:type="dxa"/>
            <w:tcBorders>
              <w:top w:val="single" w:sz="2" w:space="0" w:color="000001"/>
              <w:left w:val="single" w:sz="2" w:space="0" w:color="000001"/>
              <w:bottom w:val="single" w:sz="2" w:space="0" w:color="000001"/>
              <w:insideH w:val="single" w:sz="2" w:space="0" w:color="000001"/>
            </w:tcBorders>
            <w:shd w:fill="auto" w:val="clear"/>
            <w:tcMar>
              <w:left w:w="-2" w:type="dxa"/>
            </w:tcMar>
          </w:tcPr>
          <w:p>
            <w:pPr>
              <w:pStyle w:val="D1eee4e5f0e6e8eceee5f2e0e1ebe8f6fb"/>
              <w:rPr>
                <w:rFonts w:cs="Times New Roman"/>
              </w:rPr>
            </w:pPr>
            <w:r>
              <w:rPr>
                <w:rFonts w:cs="Times New Roman"/>
              </w:rPr>
              <w:t>Шуя 3, Винча 3, Вама — Водла 3 (все — у)</w:t>
            </w:r>
          </w:p>
        </w:tc>
        <w:tc>
          <w:tcPr>
            <w:tcW w:w="13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2" w:type="dxa"/>
            </w:tcMar>
          </w:tcPr>
          <w:p>
            <w:pPr>
              <w:pStyle w:val="D1eee4e5f0e6e8eceee5f2e0e1ebe8f6fb"/>
              <w:rPr>
                <w:rFonts w:cs="Times New Roman"/>
              </w:rPr>
            </w:pPr>
            <w:r>
              <w:rPr>
                <w:rFonts w:cs="Times New Roman"/>
              </w:rPr>
              <w:t>Фотограф, матрос К4</w:t>
            </w:r>
          </w:p>
        </w:tc>
      </w:tr>
      <w:tr>
        <w:trPr/>
        <w:tc>
          <w:tcPr>
            <w:tcW w:w="1376" w:type="dxa"/>
            <w:tcBorders>
              <w:top w:val="single" w:sz="2" w:space="0" w:color="000001"/>
              <w:left w:val="single" w:sz="2" w:space="0" w:color="000001"/>
              <w:bottom w:val="single" w:sz="2" w:space="0" w:color="000001"/>
              <w:insideH w:val="single" w:sz="2" w:space="0" w:color="000001"/>
            </w:tcBorders>
            <w:shd w:fill="auto" w:val="clear"/>
            <w:tcMar>
              <w:left w:w="-2" w:type="dxa"/>
            </w:tcMar>
          </w:tcPr>
          <w:p>
            <w:pPr>
              <w:pStyle w:val="D1eee4e5f0e6e8eceee5f2e0e1ebe8f6fb"/>
              <w:rPr>
                <w:rFonts w:cs="Times New Roman"/>
              </w:rPr>
            </w:pPr>
            <w:r>
              <w:rPr>
                <w:rFonts w:cs="Times New Roman"/>
              </w:rPr>
              <w:t>10</w:t>
            </w:r>
          </w:p>
        </w:tc>
        <w:tc>
          <w:tcPr>
            <w:tcW w:w="1377" w:type="dxa"/>
            <w:tcBorders>
              <w:top w:val="single" w:sz="2" w:space="0" w:color="000001"/>
              <w:left w:val="single" w:sz="2" w:space="0" w:color="000001"/>
              <w:bottom w:val="single" w:sz="2" w:space="0" w:color="000001"/>
              <w:insideH w:val="single" w:sz="2" w:space="0" w:color="000001"/>
            </w:tcBorders>
            <w:shd w:fill="auto" w:val="clear"/>
            <w:tcMar>
              <w:left w:w="-2" w:type="dxa"/>
            </w:tcMar>
          </w:tcPr>
          <w:p>
            <w:pPr>
              <w:pStyle w:val="D1eee4e5f0e6e8eceee5f2e0e1ebe8f6fb"/>
              <w:rPr>
                <w:rFonts w:cs="Times New Roman"/>
              </w:rPr>
            </w:pPr>
            <w:r>
              <w:rPr>
                <w:rFonts w:cs="Times New Roman"/>
                <w:sz w:val="22"/>
              </w:rPr>
              <w:t>Бычков Андрей Дмитриевич</w:t>
            </w:r>
          </w:p>
        </w:tc>
        <w:tc>
          <w:tcPr>
            <w:tcW w:w="1377" w:type="dxa"/>
            <w:tcBorders>
              <w:top w:val="single" w:sz="2" w:space="0" w:color="000001"/>
              <w:left w:val="single" w:sz="2" w:space="0" w:color="000001"/>
              <w:bottom w:val="single" w:sz="2" w:space="0" w:color="000001"/>
              <w:insideH w:val="single" w:sz="2" w:space="0" w:color="000001"/>
            </w:tcBorders>
            <w:shd w:fill="auto" w:val="clear"/>
            <w:tcMar>
              <w:left w:w="-2" w:type="dxa"/>
            </w:tcMar>
          </w:tcPr>
          <w:p>
            <w:pPr>
              <w:pStyle w:val="D1eee4e5f0e6e8eceee5f2e0e1ebe8f6fb"/>
              <w:rPr>
                <w:rFonts w:cs="Times New Roman"/>
              </w:rPr>
            </w:pPr>
            <w:r>
              <w:rPr>
                <w:rFonts w:cs="Times New Roman"/>
              </w:rPr>
              <w:t>1990</w:t>
            </w:r>
          </w:p>
        </w:tc>
        <w:tc>
          <w:tcPr>
            <w:tcW w:w="1378" w:type="dxa"/>
            <w:tcBorders>
              <w:top w:val="single" w:sz="2" w:space="0" w:color="000001"/>
              <w:left w:val="single" w:sz="2" w:space="0" w:color="000001"/>
              <w:bottom w:val="single" w:sz="2" w:space="0" w:color="000001"/>
              <w:insideH w:val="single" w:sz="2" w:space="0" w:color="000001"/>
            </w:tcBorders>
            <w:shd w:fill="auto" w:val="clear"/>
            <w:tcMar>
              <w:left w:w="-2" w:type="dxa"/>
            </w:tcMar>
          </w:tcPr>
          <w:p>
            <w:pPr>
              <w:pStyle w:val="D1eee4e5f0e6e8eceee5f2e0e1ebe8f6fb"/>
              <w:rPr>
                <w:rFonts w:cs="Times New Roman"/>
              </w:rPr>
            </w:pPr>
            <w:r>
              <w:rPr>
                <w:rFonts w:cs="Times New Roman"/>
              </w:rPr>
              <w:t>ОАО «РКК Энергия»</w:t>
            </w:r>
          </w:p>
        </w:tc>
        <w:tc>
          <w:tcPr>
            <w:tcW w:w="1377" w:type="dxa"/>
            <w:tcBorders>
              <w:top w:val="single" w:sz="2" w:space="0" w:color="000001"/>
              <w:left w:val="single" w:sz="2" w:space="0" w:color="000001"/>
              <w:bottom w:val="single" w:sz="2" w:space="0" w:color="000001"/>
              <w:insideH w:val="single" w:sz="2" w:space="0" w:color="000001"/>
            </w:tcBorders>
            <w:shd w:fill="auto" w:val="clear"/>
            <w:tcMar>
              <w:left w:w="-2" w:type="dxa"/>
            </w:tcMar>
          </w:tcPr>
          <w:p>
            <w:pPr>
              <w:pStyle w:val="D1eee4e5f0e6e8eceee5f2e0e1ebe8f6fb"/>
              <w:rPr>
                <w:rFonts w:cs="Times New Roman"/>
              </w:rPr>
            </w:pPr>
            <w:r>
              <w:rPr>
                <w:rFonts w:cs="Times New Roman"/>
              </w:rPr>
              <w:t>Москва, ул.Лобачевского, д.18, кв.42</w:t>
            </w:r>
          </w:p>
        </w:tc>
        <w:tc>
          <w:tcPr>
            <w:tcW w:w="1377" w:type="dxa"/>
            <w:tcBorders>
              <w:top w:val="single" w:sz="2" w:space="0" w:color="000001"/>
              <w:left w:val="single" w:sz="2" w:space="0" w:color="000001"/>
              <w:bottom w:val="single" w:sz="2" w:space="0" w:color="000001"/>
              <w:insideH w:val="single" w:sz="2" w:space="0" w:color="000001"/>
            </w:tcBorders>
            <w:shd w:fill="auto" w:val="clear"/>
            <w:tcMar>
              <w:left w:w="-2" w:type="dxa"/>
            </w:tcMar>
          </w:tcPr>
          <w:p>
            <w:pPr>
              <w:pStyle w:val="D1eee4e5f0e6e8eceee5f2e0e1ebe8f6fb"/>
              <w:rPr>
                <w:rFonts w:cs="Times New Roman"/>
              </w:rPr>
            </w:pPr>
            <w:r>
              <w:rPr>
                <w:rFonts w:cs="Times New Roman"/>
              </w:rPr>
              <w:t>Катунь -Урсул — Чуя — Башкаус — Чулышман 5(у)</w:t>
            </w:r>
          </w:p>
        </w:tc>
        <w:tc>
          <w:tcPr>
            <w:tcW w:w="13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2" w:type="dxa"/>
            </w:tcMar>
          </w:tcPr>
          <w:p>
            <w:pPr>
              <w:pStyle w:val="D1eee4e5f0e6e8eceee5f2e0e1ebe8f6fb"/>
              <w:rPr>
                <w:rFonts w:cs="Times New Roman"/>
              </w:rPr>
            </w:pPr>
            <w:r>
              <w:rPr>
                <w:rFonts w:cs="Times New Roman"/>
              </w:rPr>
              <w:t>Костровой, матрос К4</w:t>
            </w:r>
          </w:p>
        </w:tc>
      </w:tr>
    </w:tbl>
    <w:p>
      <w:pPr>
        <w:pStyle w:val="Normal"/>
        <w:rPr/>
      </w:pPr>
      <w:r>
        <w:rPr/>
      </w:r>
    </w:p>
    <w:p>
      <w:pPr>
        <w:pStyle w:val="2"/>
        <w:numPr>
          <w:ilvl w:val="0"/>
          <w:numId w:val="0"/>
        </w:numPr>
        <w:ind w:left="720" w:firstLine="567"/>
        <w:rPr>
          <w:rFonts w:ascii="Times New Roman" w:hAnsi="Times New Roman"/>
        </w:rPr>
      </w:pPr>
      <w:r>
        <w:rPr>
          <w:rFonts w:ascii="Times New Roman" w:hAnsi="Times New Roman"/>
        </w:rPr>
      </w:r>
    </w:p>
    <w:p>
      <w:pPr>
        <w:pStyle w:val="Normal"/>
        <w:spacing w:lineRule="auto" w:line="240"/>
        <w:rPr>
          <w:rFonts w:ascii="Times New Roman" w:hAnsi="Times New Roman"/>
        </w:rPr>
      </w:pPr>
      <w:r>
        <w:rPr>
          <w:rFonts w:ascii="Times New Roman" w:hAnsi="Times New Roman"/>
        </w:rPr>
        <w:t xml:space="preserve">Средства передвижения:  катамаран двухместный (К2-1) «Адмирал» V=1100 л. </w:t>
      </w:r>
      <w:r>
        <w:rPr>
          <w:rFonts w:ascii="Times New Roman" w:hAnsi="Times New Roman"/>
          <w:color w:val="000000"/>
          <w:lang w:eastAsia="ru-RU"/>
        </w:rPr>
        <w:t>–</w:t>
      </w:r>
      <w:r>
        <w:rPr>
          <w:rFonts w:ascii="Times New Roman" w:hAnsi="Times New Roman"/>
        </w:rPr>
        <w:t xml:space="preserve"> 1 шт., катамаран двухместный «Альтамир» (К2-2) </w:t>
      </w:r>
      <w:r>
        <w:rPr>
          <w:rFonts w:ascii="Times New Roman" w:hAnsi="Times New Roman"/>
          <w:lang w:val="en-US"/>
        </w:rPr>
        <w:t>V</w:t>
      </w:r>
      <w:r>
        <w:rPr>
          <w:rFonts w:ascii="Times New Roman" w:hAnsi="Times New Roman"/>
        </w:rPr>
        <w:t xml:space="preserve"> 1300 л – 1 шт., катамаран двухместный (К2-3) «Тритон-2» </w:t>
      </w:r>
      <w:r>
        <w:rPr>
          <w:rFonts w:ascii="Times New Roman" w:hAnsi="Times New Roman"/>
          <w:lang w:val="en-US"/>
        </w:rPr>
        <w:t>V</w:t>
      </w:r>
      <w:r>
        <w:rPr>
          <w:rFonts w:ascii="Times New Roman" w:hAnsi="Times New Roman"/>
        </w:rPr>
        <w:t xml:space="preserve"> 850 л – 1 шт., катамаран четырёхместный (К4) «Рафтсервис» «Нарын-400»  V=1950 л. – 1 шт. </w:t>
      </w:r>
    </w:p>
    <w:p>
      <w:pPr>
        <w:pStyle w:val="2"/>
        <w:numPr>
          <w:ilvl w:val="0"/>
          <w:numId w:val="3"/>
        </w:numPr>
        <w:rPr>
          <w:rFonts w:ascii="Times New Roman" w:hAnsi="Times New Roman"/>
        </w:rPr>
      </w:pPr>
      <w:bookmarkStart w:id="7" w:name="_Toc436846357"/>
      <w:bookmarkEnd w:id="7"/>
      <w:r>
        <w:rPr>
          <w:rFonts w:ascii="Times New Roman" w:hAnsi="Times New Roman"/>
        </w:rPr>
        <w:t>Адрес хранения отчета</w:t>
      </w:r>
    </w:p>
    <w:p>
      <w:pPr>
        <w:pStyle w:val="Normal"/>
        <w:spacing w:lineRule="auto" w:line="240" w:beforeAutospacing="1" w:afterAutospacing="1"/>
        <w:rPr/>
      </w:pPr>
      <w:r>
        <w:rPr>
          <w:rFonts w:ascii="Times New Roman" w:hAnsi="Times New Roman"/>
          <w:color w:val="000000"/>
          <w:lang w:eastAsia="ru-RU"/>
        </w:rPr>
        <w:t xml:space="preserve">Отчёт сдан в библиотеки ФСТМО (МО, г. Красноармейск, м-рн Северный, д 15) и МГЦКТ (Москва, ул. А. Солженицына, д.17), в турклуб «Ковчег» г.Коломны (ул.Техническая, д.27), размещён на сайте </w:t>
      </w:r>
      <w:hyperlink r:id="rId3">
        <w:r>
          <w:rPr>
            <w:webHidden/>
            <w:rStyle w:val="Style11"/>
            <w:rFonts w:ascii="Times New Roman" w:hAnsi="Times New Roman"/>
            <w:vanish/>
            <w:lang w:eastAsia="ru-RU"/>
          </w:rPr>
          <w:t>www.</w:t>
        </w:r>
        <w:r>
          <w:rPr>
            <w:rStyle w:val="Style11"/>
            <w:rFonts w:ascii="Times New Roman" w:hAnsi="Times New Roman"/>
            <w:lang w:val="en-US" w:eastAsia="ru-RU"/>
          </w:rPr>
          <w:t>turklub</w:t>
        </w:r>
        <w:r>
          <w:rPr>
            <w:rStyle w:val="Style11"/>
            <w:rFonts w:ascii="Times New Roman" w:hAnsi="Times New Roman"/>
            <w:lang w:eastAsia="ru-RU"/>
          </w:rPr>
          <w:t>-</w:t>
        </w:r>
        <w:r>
          <w:rPr>
            <w:rStyle w:val="Style11"/>
            <w:rFonts w:ascii="Times New Roman" w:hAnsi="Times New Roman"/>
            <w:lang w:val="en-US" w:eastAsia="ru-RU"/>
          </w:rPr>
          <w:t>kolomna</w:t>
        </w:r>
        <w:r>
          <w:rPr>
            <w:rStyle w:val="Style11"/>
            <w:rFonts w:ascii="Times New Roman" w:hAnsi="Times New Roman"/>
            <w:lang w:eastAsia="ru-RU"/>
          </w:rPr>
          <w:t>.ru</w:t>
        </w:r>
      </w:hyperlink>
      <w:r>
        <w:rPr>
          <w:rFonts w:ascii="Times New Roman" w:hAnsi="Times New Roman"/>
          <w:lang w:eastAsia="ru-RU"/>
        </w:rPr>
        <w:t xml:space="preserve">. </w:t>
      </w:r>
      <w:r>
        <w:rPr>
          <w:rFonts w:ascii="Times New Roman" w:hAnsi="Times New Roman"/>
          <w:color w:val="00000A"/>
          <w:lang w:eastAsia="ru-RU"/>
        </w:rPr>
        <w:t xml:space="preserve">Видео на сайте А.Творогова  </w:t>
      </w:r>
      <w:r>
        <w:rPr>
          <w:rFonts w:ascii="Times New Roman" w:hAnsi="Times New Roman"/>
          <w:lang w:val="en-US" w:eastAsia="ru-RU"/>
        </w:rPr>
        <w:t>www</w:t>
      </w:r>
      <w:r>
        <w:rPr>
          <w:rFonts w:ascii="Times New Roman" w:hAnsi="Times New Roman"/>
          <w:lang w:eastAsia="ru-RU"/>
        </w:rPr>
        <w:t>.</w:t>
      </w:r>
      <w:r>
        <w:rPr>
          <w:rFonts w:ascii="Times New Roman" w:hAnsi="Times New Roman"/>
          <w:lang w:val="en-US" w:eastAsia="ru-RU"/>
        </w:rPr>
        <w:t>hodoki</w:t>
      </w:r>
      <w:r>
        <w:rPr>
          <w:rFonts w:ascii="Times New Roman" w:hAnsi="Times New Roman"/>
          <w:lang w:eastAsia="ru-RU"/>
        </w:rPr>
        <w:t>.</w:t>
      </w:r>
      <w:r>
        <w:rPr>
          <w:rFonts w:ascii="Times New Roman" w:hAnsi="Times New Roman"/>
          <w:lang w:val="en-US" w:eastAsia="ru-RU"/>
        </w:rPr>
        <w:t>net</w:t>
      </w:r>
    </w:p>
    <w:p>
      <w:pPr>
        <w:pStyle w:val="1"/>
        <w:numPr>
          <w:ilvl w:val="0"/>
          <w:numId w:val="2"/>
        </w:numPr>
        <w:rPr>
          <w:rFonts w:ascii="Times New Roman" w:hAnsi="Times New Roman"/>
        </w:rPr>
      </w:pPr>
      <w:bookmarkStart w:id="8" w:name="_Toc436846358"/>
      <w:bookmarkEnd w:id="8"/>
      <w:r>
        <w:rPr>
          <w:rFonts w:ascii="Times New Roman" w:hAnsi="Times New Roman"/>
        </w:rPr>
        <w:t>Характеристика района путешествия</w:t>
      </w:r>
    </w:p>
    <w:p>
      <w:pPr>
        <w:pStyle w:val="2"/>
        <w:numPr>
          <w:ilvl w:val="0"/>
          <w:numId w:val="4"/>
        </w:numPr>
        <w:rPr>
          <w:rFonts w:ascii="Times New Roman" w:hAnsi="Times New Roman"/>
        </w:rPr>
      </w:pPr>
      <w:bookmarkStart w:id="9" w:name="_Toc436846359"/>
      <w:bookmarkEnd w:id="9"/>
      <w:r>
        <w:rPr>
          <w:rFonts w:ascii="Times New Roman" w:hAnsi="Times New Roman"/>
        </w:rPr>
        <w:t>Общая характеристика района</w:t>
      </w:r>
    </w:p>
    <w:p>
      <w:pPr>
        <w:pStyle w:val="Normal"/>
        <w:rPr>
          <w:rFonts w:ascii="Times New Roman" w:hAnsi="Times New Roman"/>
        </w:rPr>
      </w:pPr>
      <w:r>
        <w:rPr>
          <w:rFonts w:ascii="Times New Roman" w:hAnsi="Times New Roman"/>
        </w:rPr>
        <w:t>Восточный Саян – сердце Сибири, по праву считается одним из самых красивейших уголков России. Горный хребет - Восточный Саян протянулся от южной части Красноярского края, через Иркутскую область и Бурятию. Здесь берут свое начало многочисленные горные реки бассейнов Енисея, Ангары, Селенги, озера Байкал. Вся эта территория занимает площадь свыше 200 тысяч квадратных километров. Рельеф Восточных Саян сложился в результате тектонических движений, разломов, а также интенсивной эрозии. Северо-Восточные склоны Восточных Саян пологи и изрезаны многочисленными реками (Урик, Китой, Онот, Б.Белая и т. д. )</w:t>
      </w:r>
    </w:p>
    <w:p>
      <w:pPr>
        <w:pStyle w:val="Normal"/>
        <w:rPr>
          <w:rFonts w:ascii="Times New Roman" w:hAnsi="Times New Roman"/>
        </w:rPr>
      </w:pPr>
      <w:r>
        <w:rPr>
          <w:rFonts w:ascii="Times New Roman" w:hAnsi="Times New Roman"/>
        </w:rPr>
        <w:t xml:space="preserve">Путешествие проходило в районе Китойских и Тункинских гольцов. С геологической точки зрения это молодые горы, в значительной степени сохранившие не сглаженный  временем резкий характер первоначальных образований. Вершины их остры, хребты, поднимающиеся до снеговой линии, разрезаны глубокими, иногда переходящими в отвесные каньоны долинами. На протяжении более ста километров в северо-восточном направлении горы постепенно понижаются и уже не достигают предела лесной растительности. Хребты и долины носят более мягкий, сглаженный характер, постепенно переходя в равнину Иркутского щита. С юга горы вздымаются сразу; особенно это заметно в районе Тункинской котловины (долина Иркута) – кусочка великой монгольской степи с типичной растительностью, почвой.  В северном направлении степь резко переходит в почти отвесную стену Тункинского хребта. </w:t>
      </w:r>
    </w:p>
    <w:p>
      <w:pPr>
        <w:pStyle w:val="Normal"/>
        <w:rPr>
          <w:rFonts w:ascii="Times New Roman" w:hAnsi="Times New Roman"/>
        </w:rPr>
      </w:pPr>
      <w:r>
        <w:rPr>
          <w:rFonts w:ascii="Times New Roman" w:hAnsi="Times New Roman"/>
        </w:rPr>
        <w:t xml:space="preserve"> </w:t>
      </w:r>
      <w:r>
        <w:rPr>
          <w:rFonts w:ascii="Times New Roman" w:hAnsi="Times New Roman"/>
        </w:rPr>
        <w:t>Основные реки рассматриваемого района – Иркут, Китой, Онот, Урик – мощные таёжные реки. Характер долин типичен для Саян и Алтая: в низовьях и у истоков они широки, зато сжаты скалами со множеством порогов в среднем течении. Температура воды в реках: в верховьях от 4 до 8, в среднем течении от 8 до 12 градусов.</w:t>
      </w:r>
    </w:p>
    <w:p>
      <w:pPr>
        <w:pStyle w:val="Normal"/>
        <w:rPr>
          <w:rFonts w:ascii="Times New Roman" w:hAnsi="Times New Roman"/>
        </w:rPr>
      </w:pPr>
      <w:r>
        <w:rPr>
          <w:rFonts w:ascii="Times New Roman" w:hAnsi="Times New Roman"/>
        </w:rPr>
        <w:t xml:space="preserve"> </w:t>
      </w:r>
      <w:r>
        <w:rPr>
          <w:rFonts w:ascii="Times New Roman" w:hAnsi="Times New Roman"/>
        </w:rPr>
        <w:t>Климат района – резко континентальный, влияние Байкала сказывается уже слабо. По сравнению с другими районами Саян здесь выпадает меньше всего осадков, в этой связи несколько выше расположена снеговая линия, наледи и снежники встречаются реже.</w:t>
      </w:r>
    </w:p>
    <w:p>
      <w:pPr>
        <w:pStyle w:val="Normal"/>
        <w:rPr>
          <w:rFonts w:ascii="Times New Roman" w:hAnsi="Times New Roman"/>
        </w:rPr>
      </w:pPr>
      <w:r>
        <w:drawing>
          <wp:anchor behindDoc="1" distT="0" distB="0" distL="0" distR="0" simplePos="0" locked="0" layoutInCell="1" allowOverlap="1" relativeHeight="2">
            <wp:simplePos x="0" y="0"/>
            <wp:positionH relativeFrom="column">
              <wp:posOffset>289560</wp:posOffset>
            </wp:positionH>
            <wp:positionV relativeFrom="paragraph">
              <wp:posOffset>188595</wp:posOffset>
            </wp:positionV>
            <wp:extent cx="5400040" cy="5400040"/>
            <wp:effectExtent l="0" t="0" r="0" b="0"/>
            <wp:wrapTopAndBottom/>
            <wp:docPr id="1" name="Рисунок 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9" descr=""/>
                    <pic:cNvPicPr>
                      <a:picLocks noChangeAspect="1" noChangeArrowheads="1"/>
                    </pic:cNvPicPr>
                  </pic:nvPicPr>
                  <pic:blipFill>
                    <a:blip r:embed="rId4"/>
                    <a:stretch>
                      <a:fillRect/>
                    </a:stretch>
                  </pic:blipFill>
                  <pic:spPr bwMode="auto">
                    <a:xfrm>
                      <a:off x="0" y="0"/>
                      <a:ext cx="5400040" cy="5400040"/>
                    </a:xfrm>
                    <a:prstGeom prst="rect">
                      <a:avLst/>
                    </a:prstGeom>
                    <a:noFill/>
                    <a:ln w="9525">
                      <a:noFill/>
                      <a:miter lim="800000"/>
                      <a:headEnd/>
                      <a:tailEnd/>
                    </a:ln>
                  </pic:spPr>
                </pic:pic>
              </a:graphicData>
            </a:graphic>
          </wp:anchor>
        </w:drawing>
      </w:r>
      <w:r>
        <w:rPr>
          <w:rFonts w:ascii="Times New Roman" w:hAnsi="Times New Roman"/>
        </w:rPr>
        <w:t xml:space="preserve"> </w:t>
      </w:r>
    </w:p>
    <w:p>
      <w:pPr>
        <w:pStyle w:val="Normal"/>
        <w:rPr>
          <w:rFonts w:ascii="Times New Roman" w:hAnsi="Times New Roman"/>
        </w:rPr>
      </w:pPr>
      <w:r>
        <w:rPr>
          <w:rFonts w:ascii="Times New Roman" w:hAnsi="Times New Roman"/>
        </w:rPr>
        <w:t>Максимальное количество осадков приходится на летнее время (июль – август), в эти месяцы дождливыми бывают каждые четвёртые сутки. В июле-августе на высоте около 1000 м температура в середине дня колеблется около 20, доходя иногда до 30 градусов. Ночью термометр может показать и + 10 и 0 градусов, в конце августа нередки ночные заморозки.</w:t>
      </w:r>
    </w:p>
    <w:p>
      <w:pPr>
        <w:pStyle w:val="Normal"/>
        <w:rPr>
          <w:rFonts w:ascii="Times New Roman" w:hAnsi="Times New Roman"/>
        </w:rPr>
      </w:pPr>
      <w:r>
        <w:rPr>
          <w:rFonts w:ascii="Times New Roman" w:hAnsi="Times New Roman"/>
        </w:rPr>
        <w:t xml:space="preserve"> </w:t>
      </w:r>
      <w:r>
        <w:rPr>
          <w:rFonts w:ascii="Times New Roman" w:hAnsi="Times New Roman"/>
        </w:rPr>
        <w:t xml:space="preserve">Как и везде в сибирских горах, здесь можно выделить две формы растительности: </w:t>
      </w:r>
    </w:p>
    <w:p>
      <w:pPr>
        <w:pStyle w:val="Normal"/>
        <w:numPr>
          <w:ilvl w:val="0"/>
          <w:numId w:val="1"/>
        </w:numPr>
        <w:spacing w:lineRule="auto" w:line="240"/>
        <w:rPr>
          <w:rFonts w:ascii="Times New Roman" w:hAnsi="Times New Roman"/>
        </w:rPr>
      </w:pPr>
      <w:r>
        <w:rPr>
          <w:rFonts w:ascii="Times New Roman" w:hAnsi="Times New Roman"/>
        </w:rPr>
        <w:t>Лиственничные и лиственнично-кедровые леса, занимающие долины рек и склоны хребтов до высоты 1500 – 2200 м. Основные породы деревьев – лиственница, затем ель, реже пихта; выше – лиственница и кедр (сосна кедровая сибирская). Кроме них, в тайге уживаются лишь тенелюбивые: мхи, лишайники, некоторые виды кустарников и трав. Ближе к реке встречаются берёза, ива, рябина, бузина, на открытых участках мощное высокотравье. Тайга богата ягодами: много брусники, голубики, черники, малины и всех видов смородины. Пора созревания ягод – середина августа, к концу этого месяца поспевают и кедровые орехи.</w:t>
      </w:r>
    </w:p>
    <w:p>
      <w:pPr>
        <w:pStyle w:val="Normal"/>
        <w:numPr>
          <w:ilvl w:val="0"/>
          <w:numId w:val="1"/>
        </w:numPr>
        <w:spacing w:lineRule="auto" w:line="240"/>
        <w:rPr>
          <w:rFonts w:ascii="Times New Roman" w:hAnsi="Times New Roman"/>
        </w:rPr>
      </w:pPr>
      <w:r>
        <w:rPr>
          <w:rFonts w:ascii="Times New Roman" w:hAnsi="Times New Roman"/>
        </w:rPr>
        <w:t>Выше 1800 – 2000 м лежит область горных тундр и разреженная растительность гольцов. Для описываемого района довольно характерно частое отсутствие этой второй формы – тайга резко обрывается, уступая место совершенно голым скалам.</w:t>
      </w:r>
    </w:p>
    <w:p>
      <w:pPr>
        <w:pStyle w:val="Normal"/>
        <w:rPr>
          <w:rFonts w:ascii="Times New Roman" w:hAnsi="Times New Roman"/>
        </w:rPr>
      </w:pPr>
      <w:r>
        <w:rPr>
          <w:rFonts w:ascii="Times New Roman" w:hAnsi="Times New Roman"/>
        </w:rPr>
        <w:t>Из съедобных растений отметим черемшу и ревень – влаголюбивое растение, похожее на лопух. Из черенков ревеня можно готовить кисели и компоты, съедобен он и в сыром виде. Черемша является отличным дополнением к блюдам – в салате или в сыром виде. Низкорослый рододендрон Адамса (сахан-даля) ароматен и обладает тонизирующими свойствами, веточку его можно добавить в чай (нам встречался только в верховьях ).</w:t>
      </w:r>
    </w:p>
    <w:p>
      <w:pPr>
        <w:pStyle w:val="Normal"/>
        <w:rPr>
          <w:rFonts w:ascii="Times New Roman" w:hAnsi="Times New Roman"/>
        </w:rPr>
      </w:pPr>
      <w:r>
        <w:rPr>
          <w:rFonts w:ascii="Times New Roman" w:hAnsi="Times New Roman"/>
        </w:rPr>
        <w:t>Фауна: из птиц в тайге водятся кедровки, дятлы, синички, можно встретить клеста, сову, ворона, ястреба. На склонах гор, у перевалов, в осыпях обитают куропатки. Самыми распространёнными зверями являются белка, бурундук, заяц; живут в тайге и такие звери, как соболь, лиса, горностай, ласка, но, в отличие от белки или бурундука, увидеть их может не всякий, нужен опытный, наблюдательный глаз. Среди крупных зверей наиболее распространены кабарга, изюбрь, медведь, рысь, росомаха.</w:t>
      </w:r>
    </w:p>
    <w:p>
      <w:pPr>
        <w:pStyle w:val="Normal"/>
        <w:rPr>
          <w:rFonts w:ascii="Times New Roman" w:hAnsi="Times New Roman"/>
        </w:rPr>
      </w:pPr>
      <w:r>
        <w:rPr>
          <w:rFonts w:ascii="Times New Roman" w:hAnsi="Times New Roman"/>
        </w:rPr>
        <w:t>Наиболее рыбными реками района являются Китой и Даялык, в Оноте рыбы мало. Повсеместно ловится хариус и ленок, реже таймень.</w:t>
      </w:r>
    </w:p>
    <w:p>
      <w:pPr>
        <w:pStyle w:val="2"/>
        <w:numPr>
          <w:ilvl w:val="0"/>
          <w:numId w:val="4"/>
        </w:numPr>
        <w:rPr>
          <w:rFonts w:ascii="Times New Roman" w:hAnsi="Times New Roman"/>
        </w:rPr>
      </w:pPr>
      <w:bookmarkStart w:id="10" w:name="_Toc436846360"/>
      <w:bookmarkEnd w:id="10"/>
      <w:r>
        <w:rPr>
          <w:rFonts w:ascii="Times New Roman" w:hAnsi="Times New Roman"/>
        </w:rPr>
        <w:t>Туристская характеристика</w:t>
      </w:r>
    </w:p>
    <w:p>
      <w:pPr>
        <w:pStyle w:val="Normal"/>
        <w:rPr>
          <w:rFonts w:ascii="Times New Roman" w:hAnsi="Times New Roman"/>
        </w:rPr>
      </w:pPr>
      <w:r>
        <w:rPr>
          <w:rFonts w:ascii="Times New Roman" w:hAnsi="Times New Roman"/>
        </w:rPr>
        <w:t>Река Урик – правый приток Большой Белой, которая, сливаясь с Малой Белой, имеет название Белая и впадает в Ангару. Истоком служит небольшое озеро на склоне западных отрогов Китойских гольцов.</w:t>
      </w:r>
    </w:p>
    <w:p>
      <w:pPr>
        <w:pStyle w:val="Normal"/>
        <w:rPr>
          <w:rFonts w:ascii="Times New Roman" w:hAnsi="Times New Roman"/>
        </w:rPr>
      </w:pPr>
      <w:r>
        <w:rPr>
          <w:rFonts w:ascii="Times New Roman" w:hAnsi="Times New Roman"/>
        </w:rPr>
      </w:r>
    </w:p>
    <w:tbl>
      <w:tblPr>
        <w:tblW w:w="11023" w:type="dxa"/>
        <w:jc w:val="left"/>
        <w:tblInd w:w="0" w:type="dxa"/>
        <w:tblBorders/>
        <w:tblCellMar>
          <w:top w:w="0" w:type="dxa"/>
          <w:left w:w="108" w:type="dxa"/>
          <w:bottom w:w="0" w:type="dxa"/>
          <w:right w:w="108" w:type="dxa"/>
        </w:tblCellMar>
        <w:tblLook w:val="00a0"/>
      </w:tblPr>
      <w:tblGrid>
        <w:gridCol w:w="5920"/>
        <w:gridCol w:w="5102"/>
      </w:tblGrid>
      <w:tr>
        <w:trPr/>
        <w:tc>
          <w:tcPr>
            <w:tcW w:w="5920" w:type="dxa"/>
            <w:tcBorders/>
            <w:shd w:fill="auto" w:val="clear"/>
          </w:tcPr>
          <w:p>
            <w:pPr>
              <w:pStyle w:val="Normal"/>
              <w:spacing w:lineRule="auto" w:line="240"/>
              <w:rPr>
                <w:rFonts w:ascii="Times New Roman" w:hAnsi="Times New Roman"/>
                <w:sz w:val="22"/>
              </w:rPr>
            </w:pPr>
            <w:r>
              <w:rPr>
                <w:rFonts w:ascii="Times New Roman" w:hAnsi="Times New Roman"/>
                <w:sz w:val="22"/>
              </w:rPr>
              <w:t>Длина реки</w:t>
            </w:r>
          </w:p>
        </w:tc>
        <w:tc>
          <w:tcPr>
            <w:tcW w:w="5102" w:type="dxa"/>
            <w:tcBorders/>
            <w:shd w:fill="auto" w:val="clear"/>
          </w:tcPr>
          <w:p>
            <w:pPr>
              <w:pStyle w:val="Normal"/>
              <w:spacing w:lineRule="auto" w:line="240"/>
              <w:ind w:left="38" w:hanging="0"/>
              <w:rPr>
                <w:rFonts w:ascii="Times New Roman" w:hAnsi="Times New Roman"/>
                <w:sz w:val="22"/>
              </w:rPr>
            </w:pPr>
            <w:r>
              <w:rPr>
                <w:rFonts w:ascii="Times New Roman" w:hAnsi="Times New Roman"/>
                <w:sz w:val="22"/>
              </w:rPr>
              <w:t>- 210 км</w:t>
            </w:r>
          </w:p>
        </w:tc>
      </w:tr>
      <w:tr>
        <w:trPr/>
        <w:tc>
          <w:tcPr>
            <w:tcW w:w="5920" w:type="dxa"/>
            <w:tcBorders/>
            <w:shd w:fill="auto" w:val="clear"/>
          </w:tcPr>
          <w:p>
            <w:pPr>
              <w:pStyle w:val="Normal"/>
              <w:spacing w:lineRule="auto" w:line="240"/>
              <w:rPr>
                <w:rFonts w:ascii="Times New Roman" w:hAnsi="Times New Roman"/>
                <w:sz w:val="22"/>
              </w:rPr>
            </w:pPr>
            <w:r>
              <w:rPr>
                <w:rFonts w:ascii="Times New Roman" w:hAnsi="Times New Roman"/>
                <w:sz w:val="22"/>
              </w:rPr>
              <w:t>Площадь водосбора</w:t>
            </w:r>
          </w:p>
        </w:tc>
        <w:tc>
          <w:tcPr>
            <w:tcW w:w="5102" w:type="dxa"/>
            <w:tcBorders/>
            <w:shd w:fill="auto" w:val="clear"/>
          </w:tcPr>
          <w:p>
            <w:pPr>
              <w:pStyle w:val="Normal"/>
              <w:spacing w:lineRule="auto" w:line="240"/>
              <w:ind w:hanging="0"/>
              <w:rPr>
                <w:rFonts w:ascii="Times New Roman" w:hAnsi="Times New Roman"/>
                <w:sz w:val="22"/>
              </w:rPr>
            </w:pPr>
            <w:r>
              <w:rPr>
                <w:rFonts w:ascii="Times New Roman" w:hAnsi="Times New Roman"/>
                <w:sz w:val="22"/>
              </w:rPr>
              <w:t xml:space="preserve">- 3230 кв. км </w:t>
            </w:r>
          </w:p>
        </w:tc>
      </w:tr>
      <w:tr>
        <w:trPr/>
        <w:tc>
          <w:tcPr>
            <w:tcW w:w="5920" w:type="dxa"/>
            <w:tcBorders/>
            <w:shd w:fill="auto" w:val="clear"/>
          </w:tcPr>
          <w:p>
            <w:pPr>
              <w:pStyle w:val="Normal"/>
              <w:spacing w:lineRule="auto" w:line="240"/>
              <w:rPr>
                <w:rFonts w:ascii="Times New Roman" w:hAnsi="Times New Roman"/>
                <w:sz w:val="22"/>
              </w:rPr>
            </w:pPr>
            <w:r>
              <w:rPr>
                <w:rFonts w:ascii="Times New Roman" w:hAnsi="Times New Roman"/>
                <w:sz w:val="22"/>
              </w:rPr>
              <w:t>Средняя высота водосбора</w:t>
            </w:r>
          </w:p>
        </w:tc>
        <w:tc>
          <w:tcPr>
            <w:tcW w:w="5102" w:type="dxa"/>
            <w:tcBorders/>
            <w:shd w:fill="auto" w:val="clear"/>
          </w:tcPr>
          <w:p>
            <w:pPr>
              <w:pStyle w:val="Normal"/>
              <w:spacing w:lineRule="auto" w:line="240"/>
              <w:ind w:hanging="0"/>
              <w:rPr>
                <w:rFonts w:ascii="Times New Roman" w:hAnsi="Times New Roman"/>
                <w:sz w:val="22"/>
              </w:rPr>
            </w:pPr>
            <w:r>
              <w:rPr>
                <w:rFonts w:ascii="Times New Roman" w:hAnsi="Times New Roman"/>
                <w:sz w:val="22"/>
              </w:rPr>
              <w:t>- 1870 м</w:t>
            </w:r>
          </w:p>
        </w:tc>
      </w:tr>
      <w:tr>
        <w:trPr/>
        <w:tc>
          <w:tcPr>
            <w:tcW w:w="5920" w:type="dxa"/>
            <w:tcBorders/>
            <w:shd w:fill="auto" w:val="clear"/>
          </w:tcPr>
          <w:p>
            <w:pPr>
              <w:pStyle w:val="Normal"/>
              <w:spacing w:lineRule="auto" w:line="240"/>
              <w:rPr>
                <w:rFonts w:ascii="Times New Roman" w:hAnsi="Times New Roman"/>
                <w:sz w:val="22"/>
              </w:rPr>
            </w:pPr>
            <w:r>
              <w:rPr>
                <w:rFonts w:ascii="Times New Roman" w:hAnsi="Times New Roman"/>
                <w:sz w:val="22"/>
              </w:rPr>
              <w:t>Средний уклон реки</w:t>
            </w:r>
          </w:p>
        </w:tc>
        <w:tc>
          <w:tcPr>
            <w:tcW w:w="5102" w:type="dxa"/>
            <w:tcBorders/>
            <w:shd w:fill="auto" w:val="clear"/>
          </w:tcPr>
          <w:p>
            <w:pPr>
              <w:pStyle w:val="Normal"/>
              <w:spacing w:lineRule="auto" w:line="240"/>
              <w:ind w:hanging="0"/>
              <w:rPr>
                <w:rFonts w:ascii="Times New Roman" w:hAnsi="Times New Roman"/>
                <w:sz w:val="22"/>
              </w:rPr>
            </w:pPr>
            <w:r>
              <w:rPr>
                <w:rFonts w:ascii="Times New Roman" w:hAnsi="Times New Roman"/>
                <w:sz w:val="22"/>
              </w:rPr>
              <w:t>- 8,5 м/км</w:t>
            </w:r>
          </w:p>
        </w:tc>
      </w:tr>
      <w:tr>
        <w:trPr/>
        <w:tc>
          <w:tcPr>
            <w:tcW w:w="5920" w:type="dxa"/>
            <w:tcBorders/>
            <w:shd w:fill="auto" w:val="clear"/>
          </w:tcPr>
          <w:p>
            <w:pPr>
              <w:pStyle w:val="Normal"/>
              <w:spacing w:lineRule="auto" w:line="240"/>
              <w:rPr>
                <w:rFonts w:ascii="Times New Roman" w:hAnsi="Times New Roman"/>
                <w:sz w:val="22"/>
              </w:rPr>
            </w:pPr>
            <w:r>
              <w:rPr>
                <w:rFonts w:ascii="Times New Roman" w:hAnsi="Times New Roman"/>
                <w:sz w:val="22"/>
              </w:rPr>
              <w:t>Средний уклон на сплавном участке</w:t>
            </w:r>
          </w:p>
        </w:tc>
        <w:tc>
          <w:tcPr>
            <w:tcW w:w="5102" w:type="dxa"/>
            <w:tcBorders/>
            <w:shd w:fill="auto" w:val="clear"/>
          </w:tcPr>
          <w:p>
            <w:pPr>
              <w:pStyle w:val="Normal"/>
              <w:spacing w:lineRule="auto" w:line="240"/>
              <w:ind w:hanging="0"/>
              <w:rPr>
                <w:rFonts w:ascii="Times New Roman" w:hAnsi="Times New Roman"/>
                <w:sz w:val="22"/>
              </w:rPr>
            </w:pPr>
            <w:r>
              <w:rPr>
                <w:rFonts w:ascii="Times New Roman" w:hAnsi="Times New Roman"/>
                <w:sz w:val="22"/>
              </w:rPr>
              <w:t>- 5,8 м/км</w:t>
            </w:r>
          </w:p>
        </w:tc>
      </w:tr>
      <w:tr>
        <w:trPr/>
        <w:tc>
          <w:tcPr>
            <w:tcW w:w="5920" w:type="dxa"/>
            <w:tcBorders/>
            <w:shd w:fill="auto" w:val="clear"/>
          </w:tcPr>
          <w:p>
            <w:pPr>
              <w:pStyle w:val="Normal"/>
              <w:spacing w:lineRule="auto" w:line="240"/>
              <w:rPr>
                <w:rFonts w:ascii="Times New Roman" w:hAnsi="Times New Roman"/>
                <w:sz w:val="22"/>
              </w:rPr>
            </w:pPr>
            <w:r>
              <w:rPr>
                <w:rFonts w:ascii="Times New Roman" w:hAnsi="Times New Roman"/>
                <w:sz w:val="22"/>
              </w:rPr>
              <w:t>Среднегодовой модуль стока</w:t>
            </w:r>
          </w:p>
        </w:tc>
        <w:tc>
          <w:tcPr>
            <w:tcW w:w="5102" w:type="dxa"/>
            <w:tcBorders/>
            <w:shd w:fill="auto" w:val="clear"/>
          </w:tcPr>
          <w:p>
            <w:pPr>
              <w:pStyle w:val="Normal"/>
              <w:spacing w:lineRule="auto" w:line="240"/>
              <w:ind w:hanging="0"/>
              <w:rPr>
                <w:rFonts w:ascii="Times New Roman" w:hAnsi="Times New Roman"/>
                <w:sz w:val="22"/>
              </w:rPr>
            </w:pPr>
            <w:r>
              <w:rPr>
                <w:rFonts w:ascii="Times New Roman" w:hAnsi="Times New Roman"/>
                <w:sz w:val="22"/>
              </w:rPr>
              <w:t>- 12,4 л/с/км2</w:t>
            </w:r>
          </w:p>
        </w:tc>
      </w:tr>
      <w:tr>
        <w:trPr/>
        <w:tc>
          <w:tcPr>
            <w:tcW w:w="5920" w:type="dxa"/>
            <w:tcBorders/>
            <w:shd w:fill="auto" w:val="clear"/>
          </w:tcPr>
          <w:p>
            <w:pPr>
              <w:pStyle w:val="Normal"/>
              <w:spacing w:lineRule="auto" w:line="240"/>
              <w:rPr>
                <w:rFonts w:ascii="Times New Roman" w:hAnsi="Times New Roman"/>
                <w:sz w:val="22"/>
              </w:rPr>
            </w:pPr>
            <w:r>
              <w:rPr>
                <w:rFonts w:ascii="Times New Roman" w:hAnsi="Times New Roman"/>
                <w:sz w:val="22"/>
              </w:rPr>
              <w:t>Среднегодовой расход воды</w:t>
            </w:r>
          </w:p>
        </w:tc>
        <w:tc>
          <w:tcPr>
            <w:tcW w:w="5102" w:type="dxa"/>
            <w:tcBorders/>
            <w:shd w:fill="auto" w:val="clear"/>
          </w:tcPr>
          <w:p>
            <w:pPr>
              <w:pStyle w:val="Normal"/>
              <w:spacing w:lineRule="auto" w:line="240"/>
              <w:ind w:hanging="0"/>
              <w:rPr>
                <w:rFonts w:ascii="Times New Roman" w:hAnsi="Times New Roman"/>
                <w:sz w:val="22"/>
              </w:rPr>
            </w:pPr>
            <w:r>
              <w:rPr>
                <w:rFonts w:ascii="Times New Roman" w:hAnsi="Times New Roman"/>
                <w:sz w:val="22"/>
              </w:rPr>
              <w:t>- 40,1 м3/с</w:t>
            </w:r>
          </w:p>
        </w:tc>
      </w:tr>
      <w:tr>
        <w:trPr/>
        <w:tc>
          <w:tcPr>
            <w:tcW w:w="5920" w:type="dxa"/>
            <w:tcBorders/>
            <w:shd w:fill="auto" w:val="clear"/>
          </w:tcPr>
          <w:p>
            <w:pPr>
              <w:pStyle w:val="Normal"/>
              <w:spacing w:lineRule="auto" w:line="240"/>
              <w:rPr>
                <w:rFonts w:ascii="Times New Roman" w:hAnsi="Times New Roman"/>
                <w:sz w:val="22"/>
              </w:rPr>
            </w:pPr>
            <w:r>
              <w:rPr>
                <w:rFonts w:ascii="Times New Roman" w:hAnsi="Times New Roman"/>
                <w:sz w:val="22"/>
              </w:rPr>
              <w:t>Средний расход воды в июне</w:t>
            </w:r>
          </w:p>
        </w:tc>
        <w:tc>
          <w:tcPr>
            <w:tcW w:w="5102" w:type="dxa"/>
            <w:tcBorders/>
            <w:shd w:fill="auto" w:val="clear"/>
          </w:tcPr>
          <w:p>
            <w:pPr>
              <w:pStyle w:val="Normal"/>
              <w:spacing w:lineRule="auto" w:line="240"/>
              <w:ind w:hanging="0"/>
              <w:rPr>
                <w:rFonts w:ascii="Times New Roman" w:hAnsi="Times New Roman"/>
                <w:sz w:val="22"/>
              </w:rPr>
            </w:pPr>
            <w:r>
              <w:rPr>
                <w:rFonts w:ascii="Times New Roman" w:hAnsi="Times New Roman"/>
                <w:sz w:val="22"/>
              </w:rPr>
              <w:t>- 90,0 м3/с</w:t>
            </w:r>
          </w:p>
        </w:tc>
      </w:tr>
      <w:tr>
        <w:trPr/>
        <w:tc>
          <w:tcPr>
            <w:tcW w:w="5920" w:type="dxa"/>
            <w:tcBorders/>
            <w:shd w:fill="auto" w:val="clear"/>
          </w:tcPr>
          <w:p>
            <w:pPr>
              <w:pStyle w:val="Normal"/>
              <w:spacing w:lineRule="auto" w:line="240"/>
              <w:rPr>
                <w:rFonts w:ascii="Times New Roman" w:hAnsi="Times New Roman"/>
                <w:sz w:val="22"/>
              </w:rPr>
            </w:pPr>
            <w:r>
              <w:rPr>
                <w:rFonts w:ascii="Times New Roman" w:hAnsi="Times New Roman"/>
                <w:sz w:val="22"/>
              </w:rPr>
              <w:t xml:space="preserve">                                       </w:t>
            </w:r>
            <w:r>
              <w:rPr>
                <w:rFonts w:ascii="Times New Roman" w:hAnsi="Times New Roman"/>
                <w:sz w:val="22"/>
              </w:rPr>
              <w:t>в июле</w:t>
            </w:r>
          </w:p>
        </w:tc>
        <w:tc>
          <w:tcPr>
            <w:tcW w:w="5102" w:type="dxa"/>
            <w:tcBorders/>
            <w:shd w:fill="auto" w:val="clear"/>
          </w:tcPr>
          <w:p>
            <w:pPr>
              <w:pStyle w:val="Normal"/>
              <w:spacing w:lineRule="auto" w:line="240"/>
              <w:ind w:hanging="0"/>
              <w:rPr>
                <w:rFonts w:ascii="Times New Roman" w:hAnsi="Times New Roman"/>
                <w:sz w:val="22"/>
              </w:rPr>
            </w:pPr>
            <w:r>
              <w:rPr>
                <w:rFonts w:ascii="Times New Roman" w:hAnsi="Times New Roman"/>
                <w:sz w:val="22"/>
              </w:rPr>
              <w:t>- 117,0 м3/с</w:t>
            </w:r>
          </w:p>
        </w:tc>
      </w:tr>
      <w:tr>
        <w:trPr/>
        <w:tc>
          <w:tcPr>
            <w:tcW w:w="5920" w:type="dxa"/>
            <w:tcBorders/>
            <w:shd w:fill="auto" w:val="clear"/>
          </w:tcPr>
          <w:p>
            <w:pPr>
              <w:pStyle w:val="Normal"/>
              <w:spacing w:lineRule="auto" w:line="240"/>
              <w:rPr>
                <w:rFonts w:ascii="Times New Roman" w:hAnsi="Times New Roman"/>
                <w:sz w:val="22"/>
              </w:rPr>
            </w:pPr>
            <w:r>
              <w:rPr>
                <w:rFonts w:ascii="Times New Roman" w:hAnsi="Times New Roman"/>
                <w:sz w:val="22"/>
              </w:rPr>
              <w:t xml:space="preserve">                                       </w:t>
            </w:r>
            <w:r>
              <w:rPr>
                <w:rFonts w:ascii="Times New Roman" w:hAnsi="Times New Roman"/>
                <w:sz w:val="22"/>
              </w:rPr>
              <w:t>в августе</w:t>
            </w:r>
          </w:p>
        </w:tc>
        <w:tc>
          <w:tcPr>
            <w:tcW w:w="5102" w:type="dxa"/>
            <w:tcBorders/>
            <w:shd w:fill="auto" w:val="clear"/>
          </w:tcPr>
          <w:p>
            <w:pPr>
              <w:pStyle w:val="Normal"/>
              <w:spacing w:lineRule="auto" w:line="240"/>
              <w:ind w:hanging="0"/>
              <w:rPr>
                <w:rFonts w:ascii="Times New Roman" w:hAnsi="Times New Roman"/>
                <w:sz w:val="22"/>
              </w:rPr>
            </w:pPr>
            <w:r>
              <w:rPr>
                <w:rFonts w:ascii="Times New Roman" w:hAnsi="Times New Roman"/>
                <w:sz w:val="22"/>
              </w:rPr>
              <w:t>- 107,0 м3/с</w:t>
            </w:r>
          </w:p>
        </w:tc>
      </w:tr>
      <w:tr>
        <w:trPr/>
        <w:tc>
          <w:tcPr>
            <w:tcW w:w="5920" w:type="dxa"/>
            <w:tcBorders/>
            <w:shd w:fill="auto" w:val="clear"/>
          </w:tcPr>
          <w:p>
            <w:pPr>
              <w:pStyle w:val="Normal"/>
              <w:spacing w:lineRule="auto" w:line="240"/>
              <w:rPr>
                <w:rFonts w:ascii="Times New Roman" w:hAnsi="Times New Roman"/>
                <w:sz w:val="22"/>
              </w:rPr>
            </w:pPr>
            <w:r>
              <w:rPr>
                <w:rFonts w:ascii="Times New Roman" w:hAnsi="Times New Roman"/>
                <w:sz w:val="22"/>
              </w:rPr>
              <w:t>Средняя температура воды в июне</w:t>
            </w:r>
          </w:p>
        </w:tc>
        <w:tc>
          <w:tcPr>
            <w:tcW w:w="5102" w:type="dxa"/>
            <w:tcBorders/>
            <w:shd w:fill="auto" w:val="clear"/>
          </w:tcPr>
          <w:p>
            <w:pPr>
              <w:pStyle w:val="Normal"/>
              <w:spacing w:lineRule="auto" w:line="240"/>
              <w:ind w:hanging="0"/>
              <w:rPr>
                <w:rFonts w:ascii="Times New Roman" w:hAnsi="Times New Roman"/>
                <w:sz w:val="22"/>
              </w:rPr>
            </w:pPr>
            <w:r>
              <w:rPr>
                <w:rFonts w:ascii="Times New Roman" w:hAnsi="Times New Roman"/>
                <w:sz w:val="22"/>
              </w:rPr>
              <w:t>- 10,5 гр. С</w:t>
            </w:r>
          </w:p>
        </w:tc>
      </w:tr>
      <w:tr>
        <w:trPr/>
        <w:tc>
          <w:tcPr>
            <w:tcW w:w="5920" w:type="dxa"/>
            <w:tcBorders/>
            <w:shd w:fill="auto" w:val="clear"/>
          </w:tcPr>
          <w:p>
            <w:pPr>
              <w:pStyle w:val="Normal"/>
              <w:spacing w:lineRule="auto" w:line="240"/>
              <w:rPr>
                <w:rFonts w:ascii="Times New Roman" w:hAnsi="Times New Roman"/>
                <w:sz w:val="22"/>
              </w:rPr>
            </w:pPr>
            <w:r>
              <w:rPr>
                <w:rFonts w:ascii="Times New Roman" w:hAnsi="Times New Roman"/>
                <w:sz w:val="22"/>
              </w:rPr>
              <w:t xml:space="preserve">                                                 </w:t>
            </w:r>
            <w:r>
              <w:rPr>
                <w:rFonts w:ascii="Times New Roman" w:hAnsi="Times New Roman"/>
                <w:sz w:val="22"/>
              </w:rPr>
              <w:t>в июле</w:t>
            </w:r>
          </w:p>
        </w:tc>
        <w:tc>
          <w:tcPr>
            <w:tcW w:w="5102" w:type="dxa"/>
            <w:tcBorders/>
            <w:shd w:fill="auto" w:val="clear"/>
          </w:tcPr>
          <w:p>
            <w:pPr>
              <w:pStyle w:val="Normal"/>
              <w:spacing w:lineRule="auto" w:line="240"/>
              <w:ind w:hanging="0"/>
              <w:rPr>
                <w:rFonts w:ascii="Times New Roman" w:hAnsi="Times New Roman"/>
                <w:sz w:val="22"/>
              </w:rPr>
            </w:pPr>
            <w:r>
              <w:rPr>
                <w:rFonts w:ascii="Times New Roman" w:hAnsi="Times New Roman"/>
                <w:sz w:val="22"/>
              </w:rPr>
              <w:t>- 12,6 гр. С</w:t>
            </w:r>
          </w:p>
        </w:tc>
      </w:tr>
      <w:tr>
        <w:trPr/>
        <w:tc>
          <w:tcPr>
            <w:tcW w:w="5920" w:type="dxa"/>
            <w:tcBorders/>
            <w:shd w:fill="auto" w:val="clear"/>
          </w:tcPr>
          <w:p>
            <w:pPr>
              <w:pStyle w:val="Normal"/>
              <w:spacing w:lineRule="auto" w:line="240"/>
              <w:rPr>
                <w:rFonts w:ascii="Times New Roman" w:hAnsi="Times New Roman"/>
                <w:sz w:val="22"/>
              </w:rPr>
            </w:pPr>
            <w:r>
              <w:rPr>
                <w:rFonts w:ascii="Times New Roman" w:hAnsi="Times New Roman"/>
                <w:sz w:val="22"/>
              </w:rPr>
              <w:t xml:space="preserve">                                                 </w:t>
            </w:r>
            <w:r>
              <w:rPr>
                <w:rFonts w:ascii="Times New Roman" w:hAnsi="Times New Roman"/>
                <w:sz w:val="22"/>
              </w:rPr>
              <w:t>в августе</w:t>
            </w:r>
          </w:p>
        </w:tc>
        <w:tc>
          <w:tcPr>
            <w:tcW w:w="5102" w:type="dxa"/>
            <w:tcBorders/>
            <w:shd w:fill="auto" w:val="clear"/>
          </w:tcPr>
          <w:p>
            <w:pPr>
              <w:pStyle w:val="Normal"/>
              <w:spacing w:lineRule="auto" w:line="240"/>
              <w:ind w:hanging="0"/>
              <w:rPr>
                <w:rFonts w:ascii="Times New Roman" w:hAnsi="Times New Roman"/>
                <w:sz w:val="22"/>
              </w:rPr>
            </w:pPr>
            <w:r>
              <w:rPr>
                <w:rFonts w:ascii="Times New Roman" w:hAnsi="Times New Roman"/>
                <w:sz w:val="22"/>
              </w:rPr>
              <w:t>- 11,6 гр. С</w:t>
            </w:r>
          </w:p>
        </w:tc>
      </w:tr>
    </w:tbl>
    <w:p>
      <w:pPr>
        <w:pStyle w:val="Normal"/>
        <w:rPr>
          <w:rFonts w:ascii="Times New Roman" w:hAnsi="Times New Roman"/>
        </w:rPr>
      </w:pPr>
      <w:r>
        <w:rPr>
          <w:rFonts w:ascii="Times New Roman" w:hAnsi="Times New Roman"/>
        </w:rPr>
      </w:r>
    </w:p>
    <w:p>
      <w:pPr>
        <w:pStyle w:val="Normal"/>
        <w:rPr>
          <w:rFonts w:ascii="Times New Roman" w:hAnsi="Times New Roman"/>
        </w:rPr>
      </w:pPr>
      <w:r>
        <w:rPr>
          <w:rFonts w:ascii="Times New Roman" w:hAnsi="Times New Roman"/>
        </w:rPr>
        <w:t>Все характеристики, кроме длины, привязаны к гидрологическому посту Шанхар. Дождевые паводки наблюдаются в реке регулярно, в основном в июле, и продолжаются до 9 -18 дней. Среднесуточный расход воды в это время может превышать среднемесячный в 2-5 раз и достигать 550 м3/с.</w:t>
      </w:r>
    </w:p>
    <w:p>
      <w:pPr>
        <w:pStyle w:val="Normal"/>
        <w:rPr>
          <w:rFonts w:ascii="Times New Roman" w:hAnsi="Times New Roman"/>
        </w:rPr>
      </w:pPr>
      <w:r>
        <w:rPr>
          <w:rFonts w:ascii="Times New Roman" w:hAnsi="Times New Roman"/>
        </w:rPr>
        <w:t>Сплав по Урику возможен от устья Холбы (в разных отчетах встречается разное написание названия реки: Холбо и Холба). Туристами разведана и освоена для прохождения  верхняя часть Урика, включая т. н. «Дикий Урик» и Верхний (Хара-Жалгинский) каньон. Это удлиняет маршрут на 45 км, усложняет его до 5 с элементами 6 к. с. (при прохождении Хара-Жалгинского каньона).</w:t>
      </w:r>
    </w:p>
    <w:p>
      <w:pPr>
        <w:pStyle w:val="Normal"/>
        <w:rPr>
          <w:rFonts w:ascii="Times New Roman" w:hAnsi="Times New Roman"/>
        </w:rPr>
      </w:pPr>
      <w:r>
        <w:rPr>
          <w:rFonts w:ascii="Times New Roman" w:hAnsi="Times New Roman"/>
        </w:rPr>
        <w:t>Условно верхнюю часть реки можно разделить на верховья р. Урик (каменистые шиверы, практически отсутствуют плёсовые участки, уклон до 15м/км, протяжённость 10 км, от моста до устья п. п. Хара-Нур), так называемый «Дикий Урик» (шиверы, на фоне которых можно выделить отдельные пороги, уклон до 20 м/км, протяжённость 10 км, от устья п. п. Хара-Нур до устья п. п. Хара-Жалга), Верхний (Хара-Жалгинский) каньон (сливы водопадного типа, уклон более 20 м/км, участок оценивается 5-6 к. с. для катамаранов, протяжённость 3 км, от устья п. п. Хара-Жалга до устья л.п. Убер-Баргамуй) и  Урик до начала «Амбартагольских Щёк» (шиверы с большим количеством камней, отдельные пороги, средний уклон 8 м/км, протяженность 10 км). Здесь также имеются локальные пороги («Три Бандита», «Змейка»).</w:t>
      </w:r>
    </w:p>
    <w:p>
      <w:pPr>
        <w:pStyle w:val="Normal"/>
        <w:rPr>
          <w:rFonts w:ascii="Times New Roman" w:hAnsi="Times New Roman"/>
        </w:rPr>
      </w:pPr>
      <w:r>
        <w:rPr>
          <w:rFonts w:ascii="Times New Roman" w:hAnsi="Times New Roman"/>
        </w:rPr>
        <w:t xml:space="preserve">После впадения правого притока Холбы Урик – это быстрая река, петляющая среди каменистых отмелей, часто с разбоем на рукава. Через 13 км от устья Холбы долина Урика сужается и река входит в Амбарто-Гольское ущелье. Это самое сложное препятствие Урика (после Верхнего каньона). Ущелье требует разведки и грамотной тактики прохождения. Заканчивается ущелье в устье ручья Амбарто-Гол. Долина реки ниже ущелья расширяется и Урик вновь разбивается на перекатах, которые чередуются с песчаными плёсами. Таким он остаётся на протяжении 22-х км, затем начинается предводопадное ущелье. Двигаться по нему следует осторожно, чтобы не пропустить место чалки перед 10-метровым водопадом. Через 2 км Урик принимает левый приток Хоньчин. От устья Хоньчина до брошенной деревни Шигна есть несколько шивер, прижимов, перекатов. Затем тянется 10-километровый плёс. За р. Ара-Шигна препятствия возобновляются – шиверы, перекаты, прижимы, простые пороги. Сужение русла и скальные выходы по берегам означают начало Чёртова ущелья, протянувшегося до барака Борты. Средний уклон в ущелье порядка 6,2 м/км. Препятствия представлены динамичными шиверами и порогами различной сложности, разделёнными плёсами различной протяжённости. Самое сложное препятствие нижнего Урика – порог Чёртики. Но и после него – хотя препятствия и проходятся с наплыва – не следует ослаблять внимания и терять бдительность. До конца ущелья (барак Борты) река имеет динамичный характер, валы, бочки и прижимы могут представлять серьёзную опасность, сложность препятствий возрастает с повышением уровня воды. От барака Борты и до устья Урик течёт спокойно в постепенно расширяющейся долине. Средний уклон на этом участке составляет 2,7 м/км. Препятствия значительно упрощаются. Сначала это лёгкие шиверы, затем перекаты и затяжные плёсы.  </w:t>
      </w:r>
    </w:p>
    <w:p>
      <w:pPr>
        <w:pStyle w:val="Normal"/>
        <w:shd w:val="clear" w:color="auto" w:fill="FFFFFF"/>
        <w:spacing w:lineRule="atLeast" w:line="285"/>
        <w:textAlignment w:val="baseline"/>
        <w:rPr>
          <w:rFonts w:ascii="Times New Roman" w:hAnsi="Times New Roman"/>
          <w:color w:val="333333"/>
          <w:szCs w:val="24"/>
          <w:lang w:eastAsia="ru-RU"/>
        </w:rPr>
      </w:pPr>
      <w:r>
        <w:rPr>
          <w:rFonts w:ascii="Times New Roman" w:hAnsi="Times New Roman"/>
          <w:color w:val="333333"/>
          <w:szCs w:val="24"/>
          <w:lang w:eastAsia="ru-RU"/>
        </w:rPr>
      </w:r>
    </w:p>
    <w:p>
      <w:pPr>
        <w:pStyle w:val="1"/>
        <w:numPr>
          <w:ilvl w:val="0"/>
          <w:numId w:val="2"/>
        </w:numPr>
        <w:rPr>
          <w:rFonts w:ascii="Times New Roman" w:hAnsi="Times New Roman"/>
        </w:rPr>
      </w:pPr>
      <w:bookmarkStart w:id="11" w:name="_Toc436846361"/>
      <w:bookmarkStart w:id="12" w:name="page13"/>
      <w:bookmarkEnd w:id="12"/>
      <w:r>
        <w:rPr>
          <w:rFonts w:ascii="Times New Roman" w:hAnsi="Times New Roman"/>
        </w:rPr>
        <w:t>Организация путешествия</w:t>
      </w:r>
      <w:bookmarkEnd w:id="11"/>
      <w:r>
        <w:rPr>
          <w:rFonts w:ascii="Times New Roman" w:hAnsi="Times New Roman"/>
        </w:rPr>
        <w:t xml:space="preserve"> </w:t>
      </w:r>
    </w:p>
    <w:p>
      <w:pPr>
        <w:pStyle w:val="1"/>
        <w:numPr>
          <w:ilvl w:val="1"/>
          <w:numId w:val="5"/>
        </w:numPr>
        <w:rPr>
          <w:rFonts w:ascii="Times New Roman" w:hAnsi="Times New Roman"/>
        </w:rPr>
      </w:pPr>
      <w:bookmarkStart w:id="13" w:name="_Toc436846362"/>
      <w:bookmarkEnd w:id="13"/>
      <w:r>
        <w:rPr>
          <w:rFonts w:ascii="Times New Roman" w:hAnsi="Times New Roman"/>
        </w:rPr>
        <w:t>Общая идея похода. Подготовка к путешествию</w:t>
      </w:r>
    </w:p>
    <w:p>
      <w:pPr>
        <w:pStyle w:val="Normal"/>
        <w:widowControl w:val="false"/>
        <w:spacing w:lineRule="exact" w:line="389"/>
        <w:rPr>
          <w:rFonts w:ascii="Times New Roman" w:hAnsi="Times New Roman"/>
          <w:szCs w:val="24"/>
        </w:rPr>
      </w:pPr>
      <w:r>
        <w:rPr>
          <w:rFonts w:ascii="Times New Roman" w:hAnsi="Times New Roman"/>
          <w:szCs w:val="24"/>
        </w:rPr>
      </w:r>
    </w:p>
    <w:p>
      <w:pPr>
        <w:pStyle w:val="Normal"/>
        <w:widowControl w:val="false"/>
        <w:overflowPunct w:val="true"/>
        <w:spacing w:lineRule="auto" w:line="240"/>
        <w:ind w:right="40" w:firstLine="576"/>
        <w:rPr/>
      </w:pPr>
      <w:r>
        <w:rPr>
          <w:rFonts w:ascii="Times New Roman" w:hAnsi="Times New Roman"/>
          <w:szCs w:val="24"/>
        </w:rPr>
        <w:t xml:space="preserve">Река Урик с Хара-Жалгинскиим (верхним) каньоном, и «Амбартагольскими щеками» представляет интересный, спортивный маршрут пятой категории сложности. Из состава нашей группы только Михаил Мещеряков ранее сплавлялся по этой реке и  с удовольствием одобрил выбор группы, тем более что сплав по Урику в 2004 г. начинался от притока Холбо, не включая в себя т.н. Дикий Урик и Хара-Жалгинский каньон, и тогда не были пройдены препятствия Амбартогольского ущелья. Для ряда участников группы поход рассматривался и как тренировочный перед более сложным сплавом по рекам Киргизии. Интереса и надёжности прибавляло то обстоятельство, что параллельно с нашей группой этот же маршрут планировала пройти ещё одна группа из Подмосковья (рук. А.Пирозерский). Учитывая общность интересов и дружественные отношения, большую часть маршрута группы прошли вместе, взаимно страхуя друг друга, а иногда взаимно усиливая экипажи. </w:t>
      </w:r>
    </w:p>
    <w:p>
      <w:pPr>
        <w:pStyle w:val="Normal"/>
        <w:widowControl w:val="false"/>
        <w:overflowPunct w:val="true"/>
        <w:spacing w:lineRule="auto" w:line="240"/>
        <w:ind w:right="40" w:firstLine="576"/>
        <w:rPr/>
      </w:pPr>
      <w:r>
        <w:rPr>
          <w:rFonts w:ascii="Times New Roman" w:hAnsi="Times New Roman"/>
          <w:szCs w:val="24"/>
        </w:rPr>
        <w:t xml:space="preserve">Река Урик имеет два крупных и пригодных для сплава притока, р. Хоньчин и р. Даялык, доступная информация о прохождении которых не обновлялась уже более пятнадцати лет. Кроме новизны, связанной с обновлением информации об этих притоках, параллельную группу интересовала их спортивная составляющая, соответствующая маршруту пятой категории сложности. Прохождение притоков с пешей заброской увеличивает напряжённость маршрута в ограниченный размерами отпуска двухнедельный срок. Самые интересные сплавные участки этих рек расположены близко к их устьям. Пеший переход выше нижнего каньона реки Хоньчин (5 кс.) составляет </w:t>
      </w:r>
      <w:r>
        <w:rPr>
          <w:rFonts w:ascii="Times New Roman" w:hAnsi="Times New Roman"/>
        </w:rPr>
        <w:t xml:space="preserve">5 </w:t>
      </w:r>
      <w:r>
        <w:rPr>
          <w:rFonts w:cs="Tahoma" w:ascii="Tahoma" w:hAnsi="Tahoma"/>
        </w:rPr>
        <w:t>̶</w:t>
      </w:r>
      <w:r>
        <w:rPr>
          <w:rFonts w:ascii="Times New Roman" w:hAnsi="Times New Roman"/>
        </w:rPr>
        <w:t xml:space="preserve"> </w:t>
      </w:r>
      <w:r>
        <w:rPr>
          <w:rFonts w:ascii="Times New Roman" w:hAnsi="Times New Roman"/>
          <w:szCs w:val="24"/>
        </w:rPr>
        <w:t xml:space="preserve">6 км, и 15 км для реки Даялык на котором расположен интересный сплавной участок (4 к. с.). Предполагаемое наличие троп вдоль притоков, а так же зависимость сложности сплавных участков от уровня воды на момент прохождения, определило тактику прохождения всего маршрута методом базовых лагерей расположенных в устьях рек Хоньчин и Даялык. </w:t>
      </w:r>
    </w:p>
    <w:p>
      <w:pPr>
        <w:pStyle w:val="Normal"/>
        <w:widowControl w:val="false"/>
        <w:overflowPunct w:val="true"/>
        <w:spacing w:lineRule="auto" w:line="240"/>
        <w:ind w:right="40" w:firstLine="576"/>
        <w:rPr/>
      </w:pPr>
      <w:r>
        <w:rPr>
          <w:rFonts w:ascii="Times New Roman" w:hAnsi="Times New Roman"/>
          <w:szCs w:val="24"/>
        </w:rPr>
        <w:t>Подготовкой к сплаву были тренировочные походы выходного дня, участие всех членов группы в соревнованиях Московской области по спортивному туризму на водных дистанциях, некоторые участники группы принимали участие в сплаве по рекам Мурманской области  Красненькая-Кутсайоки-Печа-Ура-З.Лица-Титовка, а также Абхазии (Чхалта, Мрамба, Кодор).</w:t>
      </w:r>
    </w:p>
    <w:p>
      <w:pPr>
        <w:pStyle w:val="Normal"/>
        <w:widowControl w:val="false"/>
        <w:overflowPunct w:val="true"/>
        <w:spacing w:lineRule="auto" w:line="240"/>
        <w:ind w:right="40" w:firstLine="576"/>
        <w:rPr>
          <w:rFonts w:ascii="Times New Roman" w:hAnsi="Times New Roman"/>
          <w:szCs w:val="24"/>
        </w:rPr>
      </w:pPr>
      <w:r>
        <w:rPr>
          <w:rFonts w:ascii="Times New Roman" w:hAnsi="Times New Roman"/>
          <w:szCs w:val="24"/>
        </w:rPr>
      </w:r>
    </w:p>
    <w:p>
      <w:pPr>
        <w:pStyle w:val="Normal"/>
        <w:ind w:hanging="0"/>
        <w:rPr>
          <w:rFonts w:ascii="Times New Roman" w:hAnsi="Times New Roman"/>
          <w:b/>
          <w:b/>
          <w:sz w:val="28"/>
          <w:szCs w:val="28"/>
        </w:rPr>
      </w:pPr>
      <w:r>
        <w:rPr>
          <w:rFonts w:ascii="Times New Roman" w:hAnsi="Times New Roman"/>
          <w:b/>
          <w:sz w:val="28"/>
          <w:szCs w:val="28"/>
        </w:rPr>
        <w:t>3.2. Варианты подъезда и отъезда</w:t>
      </w:r>
    </w:p>
    <w:p>
      <w:pPr>
        <w:pStyle w:val="Normal"/>
        <w:rPr>
          <w:rFonts w:ascii="Times New Roman" w:hAnsi="Times New Roman"/>
        </w:rPr>
      </w:pPr>
      <w:r>
        <w:rPr>
          <w:rFonts w:ascii="Times New Roman" w:hAnsi="Times New Roman"/>
        </w:rPr>
      </w:r>
    </w:p>
    <w:p>
      <w:pPr>
        <w:pStyle w:val="Normal"/>
        <w:rPr>
          <w:b/>
          <w:b/>
          <w:bCs/>
        </w:rPr>
      </w:pPr>
      <w:r>
        <w:rPr>
          <w:rFonts w:ascii="Times New Roman" w:hAnsi="Times New Roman"/>
          <w:b/>
          <w:bCs/>
        </w:rPr>
        <w:t>Заброска</w:t>
      </w:r>
    </w:p>
    <w:p>
      <w:pPr>
        <w:pStyle w:val="Normal"/>
        <w:rPr>
          <w:rFonts w:ascii="Times New Roman" w:hAnsi="Times New Roman"/>
        </w:rPr>
      </w:pPr>
      <w:r>
        <w:rPr>
          <w:rFonts w:ascii="Times New Roman" w:hAnsi="Times New Roman"/>
        </w:rPr>
        <w:t xml:space="preserve">Заброситься на маршрут можно из г. Иркутска или от ж/д станции Слюдянка. Поскольку часть нашей группы летела из Москвы самолётом, на р. Урик мы забрасывались из Иркутска. Нашу заброску совместно с параллельной группой из Подмосковья и Москвы (вместе с нами 19 человек) осуществлял Гончик Монханов (его координаты вместе с другими перевозчиками приведены в приложении). До пос. Орлик мы доехали на двух микроавтобусах </w:t>
      </w:r>
      <w:r>
        <w:rPr>
          <w:rFonts w:ascii="Times New Roman" w:hAnsi="Times New Roman"/>
          <w:lang w:val="en-US"/>
        </w:rPr>
        <w:t>Istana</w:t>
      </w:r>
      <w:r>
        <w:rPr>
          <w:rFonts w:ascii="Times New Roman" w:hAnsi="Times New Roman"/>
        </w:rPr>
        <w:t xml:space="preserve">, затем пересели на бортовой полноприводный ЗиЛ. Необходимо отметить, что к верховьям реки можно добраться только на полноприводной машине, а время в пути от Иркутска до верховьев р. Урик недалеко от старого моста составляет около 12 часов. </w:t>
      </w:r>
    </w:p>
    <w:p>
      <w:pPr>
        <w:pStyle w:val="Normal"/>
        <w:rPr>
          <w:rFonts w:ascii="Times New Roman" w:hAnsi="Times New Roman"/>
        </w:rPr>
      </w:pPr>
      <w:r>
        <w:rPr>
          <w:rFonts w:ascii="Times New Roman" w:hAnsi="Times New Roman"/>
        </w:rPr>
        <w:t>Поскольку часть людей ехала в Иркутск на поезде и во избежание перевеса при посадке в самолёт все суда были отправлены в багажном купе этого же поезда.</w:t>
      </w:r>
    </w:p>
    <w:p>
      <w:pPr>
        <w:pStyle w:val="Normal"/>
        <w:rPr>
          <w:rFonts w:ascii="Times New Roman" w:hAnsi="Times New Roman"/>
          <w:b/>
          <w:b/>
          <w:sz w:val="28"/>
          <w:szCs w:val="28"/>
        </w:rPr>
      </w:pPr>
      <w:r>
        <w:rPr>
          <w:rFonts w:ascii="Times New Roman" w:hAnsi="Times New Roman"/>
          <w:b/>
          <w:sz w:val="28"/>
          <w:szCs w:val="28"/>
        </w:rPr>
      </w:r>
    </w:p>
    <w:p>
      <w:pPr>
        <w:pStyle w:val="Normal"/>
        <w:rPr>
          <w:rFonts w:ascii="Times New Roman" w:hAnsi="Times New Roman"/>
          <w:b/>
          <w:b/>
          <w:bCs/>
          <w:shd w:fill="FFFFFF" w:val="clear"/>
        </w:rPr>
      </w:pPr>
      <w:r>
        <w:rPr>
          <w:rFonts w:ascii="Times New Roman" w:hAnsi="Times New Roman"/>
          <w:b/>
          <w:bCs/>
          <w:shd w:fill="FFFFFF" w:val="clear"/>
        </w:rPr>
        <w:t>Выход с маршрута</w:t>
      </w:r>
    </w:p>
    <w:p>
      <w:pPr>
        <w:pStyle w:val="Normal"/>
        <w:rPr/>
      </w:pPr>
      <w:r>
        <w:rPr>
          <w:rFonts w:ascii="Times New Roman" w:hAnsi="Times New Roman"/>
          <w:shd w:fill="FFFFFF" w:val="clear"/>
        </w:rPr>
        <w:t>Выезжать с маршрута можно тремя способами.</w:t>
      </w:r>
      <w:r>
        <w:rPr>
          <w:rStyle w:val="Appleconvertedspace"/>
          <w:rFonts w:ascii="Times New Roman" w:hAnsi="Times New Roman"/>
          <w:color w:val="000000"/>
          <w:sz w:val="18"/>
          <w:szCs w:val="18"/>
          <w:shd w:fill="FFFFFF" w:val="clear"/>
        </w:rPr>
        <w:t> </w:t>
      </w:r>
      <w:r>
        <w:rPr>
          <w:rFonts w:ascii="Times New Roman" w:hAnsi="Times New Roman"/>
        </w:rPr>
        <w:br/>
        <w:t xml:space="preserve">     </w:t>
      </w:r>
      <w:r>
        <w:rPr>
          <w:rFonts w:ascii="Times New Roman" w:hAnsi="Times New Roman"/>
          <w:sz w:val="22"/>
          <w:szCs w:val="22"/>
          <w:shd w:fill="FFFFFF" w:val="clear"/>
        </w:rPr>
        <w:t>1</w:t>
      </w:r>
      <w:r>
        <w:rPr>
          <w:rFonts w:ascii="Times New Roman" w:hAnsi="Times New Roman"/>
          <w:sz w:val="20"/>
          <w:szCs w:val="20"/>
          <w:shd w:fill="FFFFFF" w:val="clear"/>
        </w:rPr>
        <w:t>.</w:t>
      </w:r>
      <w:r>
        <w:rPr>
          <w:rFonts w:ascii="Times New Roman" w:hAnsi="Times New Roman"/>
          <w:shd w:fill="FFFFFF" w:val="clear"/>
        </w:rPr>
        <w:t xml:space="preserve">  Мы закончили сплав на левом берегу р. Б. Белая сразу напротив устья Урика. Здесь на высоком галечном берегу есть место для разборки и просушки судов. Отсюда около 1.5 км вверх по Белой до пос. Инга. Из посёлка через сутки ходит рейсовый автобус до Черемхово-Иркутска, отправление автобуса в 16.00 по местному времени. </w:t>
      </w:r>
    </w:p>
    <w:p>
      <w:pPr>
        <w:pStyle w:val="ListParagraph"/>
        <w:numPr>
          <w:ilvl w:val="0"/>
          <w:numId w:val="0"/>
        </w:numPr>
        <w:ind w:left="720" w:firstLine="567"/>
        <w:rPr>
          <w:rFonts w:ascii="Times New Roman" w:hAnsi="Times New Roman"/>
          <w:shd w:fill="FFFFFF" w:val="clear"/>
        </w:rPr>
      </w:pPr>
      <w:r>
        <w:rPr>
          <w:rFonts w:ascii="Times New Roman" w:hAnsi="Times New Roman"/>
          <w:shd w:fill="FFFFFF" w:val="clear"/>
        </w:rPr>
        <w:t>2. От стрелки с Уриком можно проплыть по Б. Белой около 15 - 20 минут до хорошо заметной горы на левом берегу. Здесь дорога вплотную подходит к реке и есть удобные стоянки среди деревьев. В этом месте можно подсесть на рейсовый автобус из пос. Инга а также ловить проходящие попутки. До пос. Инга по дороге 6 км.</w:t>
      </w:r>
      <w:r>
        <w:rPr>
          <w:rFonts w:ascii="Times New Roman" w:hAnsi="Times New Roman"/>
        </w:rPr>
        <w:br/>
      </w:r>
      <w:r>
        <w:rPr>
          <w:rFonts w:ascii="Times New Roman" w:hAnsi="Times New Roman"/>
          <w:shd w:fill="FFFFFF" w:val="clear"/>
        </w:rPr>
        <w:t>3. Плыть ниже по течению 15 км (около 2:30) где через Б. Белую построен новый автомобильный мост. В 7.30 утра по нему проходит рейсовый автобус из пос. Онот, и есть оживлённое движение. На левом берегу у моста есть место для стоянки в лесу. Мост достаточно широкий, и в случае дождя под ним можно сушить снаряжение.</w:t>
      </w:r>
    </w:p>
    <w:p>
      <w:pPr>
        <w:pStyle w:val="Normal"/>
        <w:rPr>
          <w:rFonts w:ascii="Times New Roman" w:hAnsi="Times New Roman"/>
          <w:shd w:fill="FFFFFF" w:val="clear"/>
        </w:rPr>
      </w:pPr>
      <w:r>
        <w:rPr>
          <w:rFonts w:ascii="Times New Roman" w:hAnsi="Times New Roman"/>
          <w:shd w:fill="FFFFFF" w:val="clear"/>
        </w:rPr>
        <w:t xml:space="preserve">Для выброски с места антистапеля в Черемхово мы вместе с параллельной группой (10 человек) заказали микроавтобус </w:t>
      </w:r>
      <w:r>
        <w:rPr>
          <w:rFonts w:ascii="Times New Roman" w:hAnsi="Times New Roman"/>
          <w:shd w:fill="FFFFFF" w:val="clear"/>
          <w:lang w:val="en-US"/>
        </w:rPr>
        <w:t>Istana</w:t>
      </w:r>
      <w:r>
        <w:rPr>
          <w:rFonts w:ascii="Times New Roman" w:hAnsi="Times New Roman"/>
          <w:shd w:fill="FFFFFF" w:val="clear"/>
        </w:rPr>
        <w:t xml:space="preserve"> 13 мест (водитель Владимир, т. 8 950 072-72-64) и бортовой грузовик «Бычок» (водитель Сергей, т. 8 904 141-77-91).</w:t>
      </w:r>
    </w:p>
    <w:p>
      <w:pPr>
        <w:pStyle w:val="Normal"/>
        <w:rPr>
          <w:rFonts w:ascii="Times New Roman" w:hAnsi="Times New Roman"/>
          <w:shd w:fill="FFFFFF" w:val="clear"/>
        </w:rPr>
      </w:pPr>
      <w:r>
        <w:rPr>
          <w:rFonts w:ascii="Times New Roman" w:hAnsi="Times New Roman"/>
          <w:shd w:fill="FFFFFF" w:val="clear"/>
        </w:rPr>
        <w:t>Из г. Черемхово в Иркутск ходят электрички, расписание которых приведено в приложении.</w:t>
      </w:r>
    </w:p>
    <w:p>
      <w:pPr>
        <w:pStyle w:val="Normal"/>
        <w:rPr>
          <w:rFonts w:ascii="Times New Roman" w:hAnsi="Times New Roman"/>
          <w:shd w:fill="FFFFFF" w:val="clear"/>
        </w:rPr>
      </w:pPr>
      <w:r>
        <w:rPr>
          <w:rFonts w:ascii="Times New Roman" w:hAnsi="Times New Roman"/>
          <w:shd w:fill="FFFFFF" w:val="clear"/>
        </w:rPr>
        <w:t>Для транспортировки наших судов обратно из Иркутска в Москву мы воспользовались транспортной компанией. Сроки доставки 5 дней.</w:t>
      </w:r>
    </w:p>
    <w:p>
      <w:pPr>
        <w:pStyle w:val="Normal"/>
        <w:rPr>
          <w:rFonts w:ascii="Times New Roman" w:hAnsi="Times New Roman"/>
        </w:rPr>
      </w:pPr>
      <w:r>
        <w:rPr>
          <w:rFonts w:ascii="Times New Roman" w:hAnsi="Times New Roman"/>
        </w:rPr>
        <w:t>Регистрация в МЧС №243 Бурятская республика, поисково-спасательная служба, Поисково-спасательный отряд №2, п. Кырен. Тел.:(301-47)41-153.</w:t>
      </w:r>
    </w:p>
    <w:p>
      <w:pPr>
        <w:pStyle w:val="Normal"/>
        <w:rPr>
          <w:rFonts w:ascii="Times New Roman" w:hAnsi="Times New Roman"/>
        </w:rPr>
      </w:pPr>
      <w:r>
        <w:rPr>
          <w:rFonts w:ascii="Times New Roman" w:hAnsi="Times New Roman"/>
        </w:rPr>
      </w:r>
    </w:p>
    <w:p>
      <w:pPr>
        <w:pStyle w:val="Normal"/>
        <w:rPr>
          <w:rFonts w:ascii="Times New Roman" w:hAnsi="Times New Roman"/>
        </w:rPr>
      </w:pPr>
      <w:r>
        <w:rPr>
          <w:rFonts w:ascii="Times New Roman" w:hAnsi="Times New Roman"/>
        </w:rPr>
      </w:r>
    </w:p>
    <w:p>
      <w:pPr>
        <w:pStyle w:val="Normal"/>
        <w:rPr>
          <w:rFonts w:ascii="Times New Roman" w:hAnsi="Times New Roman"/>
        </w:rPr>
      </w:pPr>
      <w:r>
        <w:rPr>
          <w:rFonts w:ascii="Times New Roman" w:hAnsi="Times New Roman"/>
        </w:rPr>
      </w:r>
    </w:p>
    <w:p>
      <w:pPr>
        <w:pStyle w:val="Normal"/>
        <w:rPr>
          <w:rFonts w:ascii="Times New Roman" w:hAnsi="Times New Roman"/>
        </w:rPr>
      </w:pPr>
      <w:r>
        <w:rPr>
          <w:rFonts w:ascii="Times New Roman" w:hAnsi="Times New Roman"/>
        </w:rPr>
      </w:r>
    </w:p>
    <w:p>
      <w:pPr>
        <w:pStyle w:val="Normal"/>
        <w:rPr>
          <w:rFonts w:ascii="Times New Roman" w:hAnsi="Times New Roman"/>
        </w:rPr>
      </w:pPr>
      <w:r>
        <w:rPr>
          <w:rFonts w:ascii="Times New Roman" w:hAnsi="Times New Roman"/>
        </w:rPr>
      </w:r>
    </w:p>
    <w:p>
      <w:pPr>
        <w:pStyle w:val="Normal"/>
        <w:rPr>
          <w:rFonts w:ascii="Times New Roman" w:hAnsi="Times New Roman"/>
        </w:rPr>
      </w:pPr>
      <w:r>
        <w:rPr>
          <w:rFonts w:ascii="Times New Roman" w:hAnsi="Times New Roman"/>
        </w:rPr>
      </w:r>
    </w:p>
    <w:p>
      <w:pPr>
        <w:pStyle w:val="Normal"/>
        <w:rPr>
          <w:rFonts w:ascii="Times New Roman" w:hAnsi="Times New Roman"/>
        </w:rPr>
      </w:pPr>
      <w:r>
        <w:rPr>
          <w:rFonts w:ascii="Times New Roman" w:hAnsi="Times New Roman"/>
        </w:rPr>
      </w:r>
    </w:p>
    <w:p>
      <w:pPr>
        <w:pStyle w:val="Normal"/>
        <w:rPr>
          <w:rFonts w:ascii="Times New Roman" w:hAnsi="Times New Roman"/>
        </w:rPr>
      </w:pPr>
      <w:r>
        <w:rPr>
          <w:rFonts w:ascii="Times New Roman" w:hAnsi="Times New Roman"/>
        </w:rPr>
      </w:r>
    </w:p>
    <w:p>
      <w:pPr>
        <w:pStyle w:val="Normal"/>
        <w:rPr>
          <w:rFonts w:ascii="Times New Roman" w:hAnsi="Times New Roman"/>
        </w:rPr>
      </w:pPr>
      <w:r>
        <w:rPr>
          <w:rFonts w:ascii="Times New Roman" w:hAnsi="Times New Roman"/>
        </w:rPr>
      </w:r>
    </w:p>
    <w:p>
      <w:pPr>
        <w:pStyle w:val="Normal"/>
        <w:rPr>
          <w:rFonts w:ascii="Times New Roman" w:hAnsi="Times New Roman"/>
        </w:rPr>
      </w:pPr>
      <w:r>
        <w:rPr>
          <w:rFonts w:ascii="Times New Roman" w:hAnsi="Times New Roman"/>
        </w:rPr>
      </w:r>
    </w:p>
    <w:p>
      <w:pPr>
        <w:pStyle w:val="Normal"/>
        <w:rPr>
          <w:rFonts w:ascii="Times New Roman" w:hAnsi="Times New Roman"/>
        </w:rPr>
      </w:pPr>
      <w:r>
        <w:rPr>
          <w:rFonts w:ascii="Times New Roman" w:hAnsi="Times New Roman"/>
        </w:rPr>
      </w:r>
    </w:p>
    <w:p>
      <w:pPr>
        <w:pStyle w:val="Normal"/>
        <w:rPr>
          <w:rFonts w:ascii="Times New Roman" w:hAnsi="Times New Roman"/>
        </w:rPr>
      </w:pPr>
      <w:r>
        <w:rPr>
          <w:rFonts w:ascii="Times New Roman" w:hAnsi="Times New Roman"/>
        </w:rPr>
      </w:r>
    </w:p>
    <w:p>
      <w:pPr>
        <w:pStyle w:val="Normal"/>
        <w:rPr>
          <w:rFonts w:ascii="Times New Roman" w:hAnsi="Times New Roman"/>
        </w:rPr>
      </w:pPr>
      <w:r>
        <w:rPr>
          <w:rFonts w:ascii="Times New Roman" w:hAnsi="Times New Roman"/>
        </w:rPr>
      </w:r>
    </w:p>
    <w:p>
      <w:pPr>
        <w:pStyle w:val="Normal"/>
        <w:rPr>
          <w:rFonts w:ascii="Times New Roman" w:hAnsi="Times New Roman"/>
        </w:rPr>
      </w:pPr>
      <w:r>
        <w:rPr>
          <w:rFonts w:ascii="Times New Roman" w:hAnsi="Times New Roman"/>
        </w:rPr>
      </w:r>
    </w:p>
    <w:p>
      <w:pPr>
        <w:pStyle w:val="Normal"/>
        <w:rPr>
          <w:rFonts w:ascii="Times New Roman" w:hAnsi="Times New Roman"/>
        </w:rPr>
      </w:pPr>
      <w:r>
        <w:rPr>
          <w:rFonts w:ascii="Times New Roman" w:hAnsi="Times New Roman"/>
        </w:rPr>
      </w:r>
    </w:p>
    <w:p>
      <w:pPr>
        <w:pStyle w:val="Normal"/>
        <w:rPr>
          <w:rFonts w:ascii="Times New Roman" w:hAnsi="Times New Roman"/>
        </w:rPr>
      </w:pPr>
      <w:r>
        <w:rPr>
          <w:rFonts w:ascii="Times New Roman" w:hAnsi="Times New Roman"/>
        </w:rPr>
      </w:r>
    </w:p>
    <w:p>
      <w:pPr>
        <w:pStyle w:val="Normal"/>
        <w:rPr>
          <w:rFonts w:ascii="Times New Roman" w:hAnsi="Times New Roman"/>
        </w:rPr>
      </w:pPr>
      <w:r>
        <w:rPr>
          <w:rFonts w:ascii="Times New Roman" w:hAnsi="Times New Roman"/>
        </w:rPr>
      </w:r>
    </w:p>
    <w:p>
      <w:pPr>
        <w:pStyle w:val="Normal"/>
        <w:rPr>
          <w:rFonts w:ascii="Times New Roman" w:hAnsi="Times New Roman"/>
        </w:rPr>
      </w:pPr>
      <w:r>
        <w:rPr>
          <w:rFonts w:ascii="Times New Roman" w:hAnsi="Times New Roman"/>
        </w:rPr>
      </w:r>
    </w:p>
    <w:p>
      <w:pPr>
        <w:pStyle w:val="Normal"/>
        <w:rPr>
          <w:rFonts w:ascii="Times New Roman" w:hAnsi="Times New Roman"/>
        </w:rPr>
      </w:pPr>
      <w:r>
        <w:rPr>
          <w:rFonts w:ascii="Times New Roman" w:hAnsi="Times New Roman"/>
        </w:rPr>
      </w:r>
    </w:p>
    <w:p>
      <w:pPr>
        <w:pStyle w:val="Normal"/>
        <w:rPr>
          <w:rFonts w:ascii="Times New Roman" w:hAnsi="Times New Roman"/>
        </w:rPr>
      </w:pPr>
      <w:r>
        <w:rPr>
          <w:rFonts w:ascii="Times New Roman" w:hAnsi="Times New Roman"/>
        </w:rPr>
      </w:r>
    </w:p>
    <w:p>
      <w:pPr>
        <w:pStyle w:val="Normal"/>
        <w:rPr>
          <w:rFonts w:ascii="Times New Roman" w:hAnsi="Times New Roman"/>
        </w:rPr>
      </w:pPr>
      <w:r>
        <w:rPr>
          <w:rFonts w:ascii="Times New Roman" w:hAnsi="Times New Roman"/>
        </w:rPr>
      </w:r>
    </w:p>
    <w:p>
      <w:pPr>
        <w:pStyle w:val="Normal"/>
        <w:rPr>
          <w:rFonts w:ascii="Times New Roman" w:hAnsi="Times New Roman"/>
        </w:rPr>
      </w:pPr>
      <w:r>
        <w:rPr>
          <w:rFonts w:ascii="Times New Roman" w:hAnsi="Times New Roman"/>
        </w:rPr>
      </w:r>
    </w:p>
    <w:p>
      <w:pPr>
        <w:pStyle w:val="Normal"/>
        <w:rPr>
          <w:rFonts w:ascii="Times New Roman" w:hAnsi="Times New Roman"/>
        </w:rPr>
      </w:pPr>
      <w:r>
        <w:rPr>
          <w:rFonts w:ascii="Times New Roman" w:hAnsi="Times New Roman"/>
        </w:rPr>
      </w:r>
    </w:p>
    <w:p>
      <w:pPr>
        <w:pStyle w:val="Normal"/>
        <w:rPr>
          <w:rFonts w:ascii="Times New Roman" w:hAnsi="Times New Roman"/>
        </w:rPr>
      </w:pPr>
      <w:r>
        <w:rPr>
          <w:rFonts w:ascii="Times New Roman" w:hAnsi="Times New Roman"/>
        </w:rPr>
      </w:r>
    </w:p>
    <w:p>
      <w:pPr>
        <w:pStyle w:val="Normal"/>
        <w:rPr>
          <w:rFonts w:ascii="Times New Roman" w:hAnsi="Times New Roman"/>
        </w:rPr>
      </w:pPr>
      <w:r>
        <w:rPr>
          <w:rFonts w:ascii="Times New Roman" w:hAnsi="Times New Roman"/>
        </w:rPr>
      </w:r>
    </w:p>
    <w:p>
      <w:pPr>
        <w:pStyle w:val="Normal"/>
        <w:rPr>
          <w:rFonts w:ascii="Times New Roman" w:hAnsi="Times New Roman"/>
        </w:rPr>
      </w:pPr>
      <w:r>
        <w:rPr>
          <w:rFonts w:ascii="Times New Roman" w:hAnsi="Times New Roman"/>
        </w:rPr>
      </w:r>
    </w:p>
    <w:p>
      <w:pPr>
        <w:pStyle w:val="Normal"/>
        <w:rPr>
          <w:rFonts w:ascii="Times New Roman" w:hAnsi="Times New Roman"/>
        </w:rPr>
      </w:pPr>
      <w:r>
        <w:rPr>
          <w:rFonts w:ascii="Times New Roman" w:hAnsi="Times New Roman"/>
        </w:rPr>
      </w:r>
    </w:p>
    <w:p>
      <w:pPr>
        <w:pStyle w:val="Normal"/>
        <w:rPr>
          <w:rFonts w:ascii="Times New Roman" w:hAnsi="Times New Roman"/>
        </w:rPr>
      </w:pPr>
      <w:r>
        <w:rPr>
          <w:rFonts w:ascii="Times New Roman" w:hAnsi="Times New Roman"/>
        </w:rPr>
      </w:r>
    </w:p>
    <w:p>
      <w:pPr>
        <w:pStyle w:val="Normal"/>
        <w:rPr>
          <w:rFonts w:ascii="Times New Roman" w:hAnsi="Times New Roman"/>
        </w:rPr>
      </w:pPr>
      <w:r>
        <w:rPr>
          <w:rFonts w:ascii="Times New Roman" w:hAnsi="Times New Roman"/>
        </w:rPr>
      </w:r>
    </w:p>
    <w:p>
      <w:pPr>
        <w:pStyle w:val="Normal"/>
        <w:rPr>
          <w:rFonts w:ascii="Times New Roman" w:hAnsi="Times New Roman"/>
        </w:rPr>
      </w:pPr>
      <w:r>
        <w:rPr>
          <w:rFonts w:ascii="Times New Roman" w:hAnsi="Times New Roman"/>
        </w:rPr>
      </w:r>
    </w:p>
    <w:p>
      <w:pPr>
        <w:pStyle w:val="Normal"/>
        <w:rPr>
          <w:rFonts w:ascii="Times New Roman" w:hAnsi="Times New Roman"/>
        </w:rPr>
      </w:pPr>
      <w:r>
        <w:rPr>
          <w:rFonts w:ascii="Times New Roman" w:hAnsi="Times New Roman"/>
        </w:rPr>
      </w:r>
    </w:p>
    <w:p>
      <w:pPr>
        <w:pStyle w:val="Normal"/>
        <w:rPr>
          <w:rFonts w:ascii="Times New Roman" w:hAnsi="Times New Roman"/>
        </w:rPr>
      </w:pPr>
      <w:r>
        <w:rPr>
          <w:rFonts w:ascii="Times New Roman" w:hAnsi="Times New Roman"/>
        </w:rPr>
      </w:r>
    </w:p>
    <w:p>
      <w:pPr>
        <w:pStyle w:val="Normal"/>
        <w:rPr>
          <w:rFonts w:ascii="Times New Roman" w:hAnsi="Times New Roman"/>
        </w:rPr>
      </w:pPr>
      <w:r>
        <w:rPr>
          <w:rFonts w:ascii="Times New Roman" w:hAnsi="Times New Roman"/>
        </w:rPr>
      </w:r>
    </w:p>
    <w:p>
      <w:pPr>
        <w:pStyle w:val="Normal"/>
        <w:rPr>
          <w:rFonts w:ascii="Times New Roman" w:hAnsi="Times New Roman"/>
        </w:rPr>
      </w:pPr>
      <w:r>
        <w:rPr>
          <w:rFonts w:ascii="Times New Roman" w:hAnsi="Times New Roman"/>
        </w:rPr>
      </w:r>
    </w:p>
    <w:p>
      <w:pPr>
        <w:pStyle w:val="Normal"/>
        <w:rPr>
          <w:rFonts w:ascii="Times New Roman" w:hAnsi="Times New Roman"/>
        </w:rPr>
      </w:pPr>
      <w:r>
        <w:rPr>
          <w:rFonts w:ascii="Times New Roman" w:hAnsi="Times New Roman"/>
        </w:rPr>
      </w:r>
    </w:p>
    <w:p>
      <w:pPr>
        <w:pStyle w:val="Normal"/>
        <w:rPr>
          <w:rFonts w:ascii="Times New Roman" w:hAnsi="Times New Roman"/>
        </w:rPr>
      </w:pPr>
      <w:r>
        <w:rPr>
          <w:rFonts w:ascii="Times New Roman" w:hAnsi="Times New Roman"/>
        </w:rPr>
      </w:r>
    </w:p>
    <w:p>
      <w:pPr>
        <w:pStyle w:val="Normal"/>
        <w:rPr>
          <w:rFonts w:ascii="Times New Roman" w:hAnsi="Times New Roman"/>
          <w:b/>
          <w:b/>
          <w:sz w:val="28"/>
          <w:szCs w:val="28"/>
        </w:rPr>
      </w:pPr>
      <w:r>
        <w:rPr>
          <w:rFonts w:ascii="Times New Roman" w:hAnsi="Times New Roman"/>
          <w:b/>
          <w:szCs w:val="24"/>
        </w:rPr>
        <w:t xml:space="preserve">         </w:t>
      </w:r>
      <w:r>
        <w:rPr>
          <w:rFonts w:ascii="Times New Roman" w:hAnsi="Times New Roman"/>
          <w:b/>
          <w:sz w:val="28"/>
          <w:szCs w:val="28"/>
        </w:rPr>
        <w:t>3.3. Карта региона и маршрута</w:t>
      </w:r>
    </w:p>
    <w:p>
      <w:pPr>
        <w:pStyle w:val="Normal"/>
        <w:ind w:left="0" w:hanging="0"/>
        <w:jc w:val="center"/>
        <w:rPr>
          <w:rFonts w:ascii="Times New Roman" w:hAnsi="Times New Roman"/>
          <w:szCs w:val="24"/>
        </w:rPr>
      </w:pPr>
      <w:r>
        <w:rPr/>
        <w:drawing>
          <wp:inline distT="0" distB="0" distL="0" distR="0">
            <wp:extent cx="6506210" cy="5868035"/>
            <wp:effectExtent l="0" t="0" r="0" b="0"/>
            <wp:docPr id="2" name="Рисунок 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3" descr=""/>
                    <pic:cNvPicPr>
                      <a:picLocks noChangeAspect="1" noChangeArrowheads="1"/>
                    </pic:cNvPicPr>
                  </pic:nvPicPr>
                  <pic:blipFill>
                    <a:blip r:embed="rId5"/>
                    <a:stretch>
                      <a:fillRect/>
                    </a:stretch>
                  </pic:blipFill>
                  <pic:spPr bwMode="auto">
                    <a:xfrm>
                      <a:off x="0" y="0"/>
                      <a:ext cx="6506210" cy="5868035"/>
                    </a:xfrm>
                    <a:prstGeom prst="rect">
                      <a:avLst/>
                    </a:prstGeom>
                    <a:noFill/>
                    <a:ln w="9525">
                      <a:noFill/>
                      <a:miter lim="800000"/>
                      <a:headEnd/>
                      <a:tailEnd/>
                    </a:ln>
                  </pic:spPr>
                </pic:pic>
              </a:graphicData>
            </a:graphic>
          </wp:inline>
        </w:drawing>
      </w:r>
    </w:p>
    <w:p>
      <w:pPr>
        <w:pStyle w:val="Normal"/>
        <w:jc w:val="center"/>
        <w:rPr>
          <w:rFonts w:ascii="Times New Roman" w:hAnsi="Times New Roman"/>
          <w:szCs w:val="24"/>
        </w:rPr>
      </w:pPr>
      <w:r>
        <w:rPr>
          <w:rFonts w:ascii="Times New Roman" w:hAnsi="Times New Roman"/>
          <w:szCs w:val="24"/>
        </w:rPr>
      </w:r>
    </w:p>
    <w:p>
      <w:pPr>
        <w:pStyle w:val="Normal"/>
        <w:jc w:val="center"/>
        <w:rPr>
          <w:rFonts w:ascii="Times New Roman" w:hAnsi="Times New Roman"/>
          <w:szCs w:val="24"/>
        </w:rPr>
      </w:pPr>
      <w:r>
        <w:rPr>
          <w:rFonts w:ascii="Times New Roman" w:hAnsi="Times New Roman"/>
          <w:szCs w:val="24"/>
        </w:rPr>
      </w:r>
    </w:p>
    <w:p>
      <w:pPr>
        <w:pStyle w:val="Normal"/>
        <w:jc w:val="center"/>
        <w:rPr>
          <w:rFonts w:ascii="Times New Roman" w:hAnsi="Times New Roman"/>
          <w:szCs w:val="24"/>
        </w:rPr>
      </w:pPr>
      <w:r>
        <w:rPr>
          <w:rFonts w:ascii="Times New Roman" w:hAnsi="Times New Roman"/>
          <w:szCs w:val="24"/>
        </w:rPr>
      </w:r>
    </w:p>
    <w:p>
      <w:pPr>
        <w:pStyle w:val="Normal"/>
        <w:jc w:val="center"/>
        <w:rPr>
          <w:rFonts w:ascii="Times New Roman" w:hAnsi="Times New Roman"/>
          <w:szCs w:val="24"/>
        </w:rPr>
      </w:pPr>
      <w:r>
        <w:rPr>
          <w:rFonts w:ascii="Times New Roman" w:hAnsi="Times New Roman"/>
          <w:szCs w:val="24"/>
        </w:rPr>
      </w:r>
    </w:p>
    <w:p>
      <w:pPr>
        <w:pStyle w:val="Normal"/>
        <w:jc w:val="center"/>
        <w:rPr>
          <w:rFonts w:ascii="Times New Roman" w:hAnsi="Times New Roman"/>
          <w:szCs w:val="24"/>
        </w:rPr>
      </w:pPr>
      <w:r>
        <w:rPr>
          <w:rFonts w:ascii="Times New Roman" w:hAnsi="Times New Roman"/>
          <w:szCs w:val="24"/>
        </w:rPr>
      </w:r>
    </w:p>
    <w:p>
      <w:pPr>
        <w:pStyle w:val="Normal"/>
        <w:jc w:val="center"/>
        <w:rPr>
          <w:rFonts w:ascii="Times New Roman" w:hAnsi="Times New Roman"/>
          <w:szCs w:val="24"/>
        </w:rPr>
      </w:pPr>
      <w:r>
        <w:rPr>
          <w:rFonts w:ascii="Times New Roman" w:hAnsi="Times New Roman"/>
          <w:szCs w:val="24"/>
        </w:rPr>
      </w:r>
    </w:p>
    <w:p>
      <w:pPr>
        <w:pStyle w:val="Normal"/>
        <w:jc w:val="center"/>
        <w:rPr>
          <w:rFonts w:ascii="Times New Roman" w:hAnsi="Times New Roman"/>
          <w:szCs w:val="24"/>
        </w:rPr>
      </w:pPr>
      <w:r>
        <w:rPr>
          <w:rFonts w:ascii="Times New Roman" w:hAnsi="Times New Roman"/>
          <w:szCs w:val="24"/>
        </w:rPr>
      </w:r>
    </w:p>
    <w:p>
      <w:pPr>
        <w:pStyle w:val="Normal"/>
        <w:jc w:val="center"/>
        <w:rPr>
          <w:rFonts w:ascii="Times New Roman" w:hAnsi="Times New Roman"/>
          <w:szCs w:val="24"/>
        </w:rPr>
      </w:pPr>
      <w:r>
        <w:rPr>
          <w:rFonts w:ascii="Times New Roman" w:hAnsi="Times New Roman"/>
          <w:szCs w:val="24"/>
        </w:rPr>
      </w:r>
    </w:p>
    <w:p>
      <w:pPr>
        <w:pStyle w:val="Normal"/>
        <w:jc w:val="center"/>
        <w:rPr>
          <w:rFonts w:ascii="Times New Roman" w:hAnsi="Times New Roman"/>
          <w:szCs w:val="24"/>
        </w:rPr>
      </w:pPr>
      <w:r>
        <w:rPr>
          <w:rFonts w:ascii="Times New Roman" w:hAnsi="Times New Roman"/>
          <w:szCs w:val="24"/>
        </w:rPr>
      </w:r>
    </w:p>
    <w:p>
      <w:pPr>
        <w:pStyle w:val="Normal"/>
        <w:jc w:val="center"/>
        <w:rPr>
          <w:rFonts w:ascii="Times New Roman" w:hAnsi="Times New Roman"/>
          <w:szCs w:val="24"/>
        </w:rPr>
      </w:pPr>
      <w:r>
        <w:rPr>
          <w:rFonts w:ascii="Times New Roman" w:hAnsi="Times New Roman"/>
          <w:szCs w:val="24"/>
        </w:rPr>
      </w:r>
    </w:p>
    <w:p>
      <w:pPr>
        <w:pStyle w:val="Normal"/>
        <w:jc w:val="center"/>
        <w:rPr>
          <w:rFonts w:ascii="Times New Roman" w:hAnsi="Times New Roman"/>
          <w:szCs w:val="24"/>
        </w:rPr>
      </w:pPr>
      <w:r>
        <w:rPr>
          <w:rFonts w:ascii="Times New Roman" w:hAnsi="Times New Roman"/>
          <w:szCs w:val="24"/>
        </w:rPr>
      </w:r>
    </w:p>
    <w:p>
      <w:pPr>
        <w:pStyle w:val="Normal"/>
        <w:jc w:val="center"/>
        <w:rPr>
          <w:rFonts w:ascii="Times New Roman" w:hAnsi="Times New Roman"/>
          <w:szCs w:val="24"/>
        </w:rPr>
      </w:pPr>
      <w:r>
        <w:rPr>
          <w:rFonts w:ascii="Times New Roman" w:hAnsi="Times New Roman"/>
          <w:szCs w:val="24"/>
        </w:rPr>
      </w:r>
    </w:p>
    <w:p>
      <w:pPr>
        <w:pStyle w:val="1"/>
        <w:numPr>
          <w:ilvl w:val="0"/>
          <w:numId w:val="2"/>
        </w:numPr>
        <w:rPr>
          <w:rFonts w:ascii="Times New Roman" w:hAnsi="Times New Roman"/>
        </w:rPr>
      </w:pPr>
      <w:bookmarkStart w:id="14" w:name="_Toc436846363"/>
      <w:bookmarkEnd w:id="14"/>
      <w:r>
        <w:rPr>
          <w:rFonts w:ascii="Times New Roman" w:hAnsi="Times New Roman"/>
        </w:rPr>
        <w:t>График движения</w:t>
      </w:r>
    </w:p>
    <w:p>
      <w:pPr>
        <w:pStyle w:val="ListParagraph"/>
        <w:rPr>
          <w:rFonts w:ascii="Times New Roman" w:hAnsi="Times New Roman"/>
          <w:b/>
          <w:b/>
          <w:szCs w:val="24"/>
        </w:rPr>
      </w:pPr>
      <w:r>
        <w:rPr>
          <w:rFonts w:ascii="Times New Roman" w:hAnsi="Times New Roman"/>
          <w:b/>
          <w:szCs w:val="24"/>
        </w:rPr>
      </w:r>
    </w:p>
    <w:tbl>
      <w:tblPr>
        <w:tblW w:w="9495" w:type="dxa"/>
        <w:jc w:val="left"/>
        <w:tblInd w:w="-2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0" w:type="dxa"/>
          <w:left w:w="50" w:type="dxa"/>
          <w:bottom w:w="0" w:type="dxa"/>
          <w:right w:w="70" w:type="dxa"/>
        </w:tblCellMar>
        <w:tblLook w:val="00a0"/>
      </w:tblPr>
      <w:tblGrid>
        <w:gridCol w:w="697"/>
        <w:gridCol w:w="582"/>
        <w:gridCol w:w="2540"/>
        <w:gridCol w:w="1163"/>
        <w:gridCol w:w="1015"/>
        <w:gridCol w:w="1603"/>
        <w:gridCol w:w="1894"/>
      </w:tblGrid>
      <w:tr>
        <w:trPr>
          <w:trHeight w:val="500" w:hRule="atLeast"/>
        </w:trPr>
        <w:tc>
          <w:tcPr>
            <w:tcW w:w="6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0" w:type="dxa"/>
            </w:tcMar>
            <w:vAlign w:val="center"/>
          </w:tcPr>
          <w:p>
            <w:pPr>
              <w:pStyle w:val="11"/>
              <w:rPr>
                <w:rFonts w:ascii="Times New Roman" w:hAnsi="Times New Roman"/>
              </w:rPr>
            </w:pPr>
            <w:r>
              <w:rPr>
                <w:rFonts w:ascii="Times New Roman" w:hAnsi="Times New Roman"/>
                <w:sz w:val="22"/>
              </w:rPr>
              <w:t>Даты</w:t>
            </w:r>
          </w:p>
        </w:tc>
        <w:tc>
          <w:tcPr>
            <w:tcW w:w="58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0" w:type="dxa"/>
            </w:tcMar>
            <w:vAlign w:val="center"/>
          </w:tcPr>
          <w:p>
            <w:pPr>
              <w:pStyle w:val="11"/>
              <w:rPr>
                <w:rFonts w:ascii="Times New Roman" w:hAnsi="Times New Roman"/>
              </w:rPr>
            </w:pPr>
            <w:r>
              <w:rPr>
                <w:rFonts w:ascii="Times New Roman" w:hAnsi="Times New Roman"/>
                <w:sz w:val="22"/>
              </w:rPr>
              <w:t>Дни пути</w:t>
            </w:r>
          </w:p>
        </w:tc>
        <w:tc>
          <w:tcPr>
            <w:tcW w:w="254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0" w:type="dxa"/>
            </w:tcMar>
            <w:vAlign w:val="center"/>
          </w:tcPr>
          <w:p>
            <w:pPr>
              <w:pStyle w:val="11"/>
              <w:rPr>
                <w:rFonts w:ascii="Times New Roman" w:hAnsi="Times New Roman"/>
              </w:rPr>
            </w:pPr>
            <w:r>
              <w:rPr>
                <w:rFonts w:ascii="Times New Roman" w:hAnsi="Times New Roman"/>
                <w:sz w:val="22"/>
              </w:rPr>
              <w:t>Участки маршрута</w:t>
            </w:r>
          </w:p>
        </w:tc>
        <w:tc>
          <w:tcPr>
            <w:tcW w:w="11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0" w:type="dxa"/>
            </w:tcMar>
            <w:vAlign w:val="center"/>
          </w:tcPr>
          <w:p>
            <w:pPr>
              <w:pStyle w:val="11"/>
              <w:rPr>
                <w:rFonts w:ascii="Times New Roman" w:hAnsi="Times New Roman"/>
              </w:rPr>
            </w:pPr>
            <w:r>
              <w:rPr>
                <w:rFonts w:ascii="Times New Roman" w:hAnsi="Times New Roman"/>
                <w:sz w:val="22"/>
              </w:rPr>
              <w:t>Км</w:t>
            </w:r>
          </w:p>
        </w:tc>
        <w:tc>
          <w:tcPr>
            <w:tcW w:w="101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0" w:type="dxa"/>
            </w:tcMar>
          </w:tcPr>
          <w:p>
            <w:pPr>
              <w:pStyle w:val="11"/>
              <w:rPr>
                <w:rFonts w:ascii="Times New Roman" w:hAnsi="Times New Roman"/>
              </w:rPr>
            </w:pPr>
            <w:r>
              <w:rPr>
                <w:rFonts w:ascii="Times New Roman" w:hAnsi="Times New Roman"/>
              </w:rPr>
              <w:t>Ходовое время</w:t>
            </w:r>
          </w:p>
        </w:tc>
        <w:tc>
          <w:tcPr>
            <w:tcW w:w="160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0" w:type="dxa"/>
            </w:tcMar>
          </w:tcPr>
          <w:p>
            <w:pPr>
              <w:pStyle w:val="11"/>
              <w:rPr>
                <w:rFonts w:ascii="Times New Roman" w:hAnsi="Times New Roman"/>
              </w:rPr>
            </w:pPr>
            <w:r>
              <w:rPr>
                <w:rFonts w:ascii="Times New Roman" w:hAnsi="Times New Roman"/>
              </w:rPr>
              <w:t>Способы передвижения</w:t>
            </w:r>
          </w:p>
        </w:tc>
        <w:tc>
          <w:tcPr>
            <w:tcW w:w="18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0" w:type="dxa"/>
            </w:tcMar>
          </w:tcPr>
          <w:p>
            <w:pPr>
              <w:pStyle w:val="11"/>
              <w:rPr>
                <w:rFonts w:ascii="Times New Roman" w:hAnsi="Times New Roman"/>
              </w:rPr>
            </w:pPr>
            <w:r>
              <w:rPr>
                <w:rFonts w:ascii="Times New Roman" w:hAnsi="Times New Roman"/>
              </w:rPr>
              <w:t>Определяющие препятствия на участке</w:t>
            </w:r>
          </w:p>
        </w:tc>
      </w:tr>
      <w:tr>
        <w:trPr>
          <w:cantSplit w:val="true"/>
        </w:trPr>
        <w:tc>
          <w:tcPr>
            <w:tcW w:w="6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0" w:type="dxa"/>
            </w:tcMar>
            <w:vAlign w:val="center"/>
          </w:tcPr>
          <w:p>
            <w:pPr>
              <w:pStyle w:val="11"/>
              <w:rPr>
                <w:rFonts w:ascii="Times New Roman" w:hAnsi="Times New Roman"/>
              </w:rPr>
            </w:pPr>
            <w:r>
              <w:rPr>
                <w:rFonts w:ascii="Times New Roman" w:hAnsi="Times New Roman"/>
                <w:sz w:val="22"/>
              </w:rPr>
              <w:t>11.08 - 15.08</w:t>
            </w:r>
          </w:p>
        </w:tc>
        <w:tc>
          <w:tcPr>
            <w:tcW w:w="58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0" w:type="dxa"/>
            </w:tcMar>
            <w:vAlign w:val="center"/>
          </w:tcPr>
          <w:p>
            <w:pPr>
              <w:pStyle w:val="11"/>
              <w:rPr>
                <w:rFonts w:ascii="Times New Roman" w:hAnsi="Times New Roman"/>
              </w:rPr>
            </w:pPr>
            <w:r>
              <w:rPr>
                <w:rFonts w:ascii="Times New Roman" w:hAnsi="Times New Roman"/>
                <w:sz w:val="22"/>
              </w:rPr>
              <w:t>1-5</w:t>
            </w:r>
          </w:p>
        </w:tc>
        <w:tc>
          <w:tcPr>
            <w:tcW w:w="254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0" w:type="dxa"/>
            </w:tcMar>
            <w:vAlign w:val="center"/>
          </w:tcPr>
          <w:p>
            <w:pPr>
              <w:pStyle w:val="11"/>
              <w:rPr>
                <w:rFonts w:ascii="Times New Roman" w:hAnsi="Times New Roman"/>
              </w:rPr>
            </w:pPr>
            <w:r>
              <w:rPr>
                <w:rFonts w:ascii="Times New Roman" w:hAnsi="Times New Roman"/>
                <w:sz w:val="22"/>
              </w:rPr>
              <w:t>г.Москва - г.Иркутск- пос. Кырен, пос.Монды - мост через р. Урик</w:t>
            </w:r>
          </w:p>
        </w:tc>
        <w:tc>
          <w:tcPr>
            <w:tcW w:w="11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0" w:type="dxa"/>
            </w:tcMar>
            <w:vAlign w:val="center"/>
          </w:tcPr>
          <w:p>
            <w:pPr>
              <w:pStyle w:val="11"/>
              <w:rPr>
                <w:rFonts w:ascii="Times New Roman" w:hAnsi="Times New Roman"/>
              </w:rPr>
            </w:pPr>
            <w:r>
              <w:rPr>
                <w:rFonts w:ascii="Times New Roman" w:hAnsi="Times New Roman"/>
                <w:sz w:val="22"/>
              </w:rPr>
              <w:t>-</w:t>
            </w:r>
          </w:p>
        </w:tc>
        <w:tc>
          <w:tcPr>
            <w:tcW w:w="101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0" w:type="dxa"/>
            </w:tcMar>
            <w:vAlign w:val="center"/>
          </w:tcPr>
          <w:p>
            <w:pPr>
              <w:pStyle w:val="11"/>
              <w:rPr>
                <w:rFonts w:ascii="Times New Roman" w:hAnsi="Times New Roman"/>
              </w:rPr>
            </w:pPr>
            <w:r>
              <w:rPr>
                <w:rFonts w:ascii="Times New Roman" w:hAnsi="Times New Roman"/>
                <w:sz w:val="22"/>
              </w:rPr>
              <w:t>87(6)+12</w:t>
            </w:r>
          </w:p>
        </w:tc>
        <w:tc>
          <w:tcPr>
            <w:tcW w:w="160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0" w:type="dxa"/>
            </w:tcMar>
            <w:vAlign w:val="center"/>
          </w:tcPr>
          <w:p>
            <w:pPr>
              <w:pStyle w:val="11"/>
              <w:rPr>
                <w:rFonts w:ascii="Times New Roman" w:hAnsi="Times New Roman"/>
              </w:rPr>
            </w:pPr>
            <w:r>
              <w:rPr>
                <w:rFonts w:ascii="Times New Roman" w:hAnsi="Times New Roman"/>
                <w:sz w:val="22"/>
              </w:rPr>
              <w:t>ж/д (самолет), а/м</w:t>
            </w:r>
          </w:p>
        </w:tc>
        <w:tc>
          <w:tcPr>
            <w:tcW w:w="18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0" w:type="dxa"/>
            </w:tcMar>
            <w:vAlign w:val="center"/>
          </w:tcPr>
          <w:p>
            <w:pPr>
              <w:pStyle w:val="11"/>
              <w:rPr>
                <w:rFonts w:ascii="Times New Roman" w:hAnsi="Times New Roman"/>
              </w:rPr>
            </w:pPr>
            <w:r>
              <w:rPr>
                <w:rFonts w:ascii="Times New Roman" w:hAnsi="Times New Roman"/>
              </w:rPr>
            </w:r>
          </w:p>
        </w:tc>
      </w:tr>
      <w:tr>
        <w:trPr>
          <w:cantSplit w:val="true"/>
        </w:trPr>
        <w:tc>
          <w:tcPr>
            <w:tcW w:w="6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0" w:type="dxa"/>
            </w:tcMar>
            <w:vAlign w:val="center"/>
          </w:tcPr>
          <w:p>
            <w:pPr>
              <w:pStyle w:val="11"/>
              <w:rPr>
                <w:rFonts w:ascii="Times New Roman" w:hAnsi="Times New Roman"/>
              </w:rPr>
            </w:pPr>
            <w:r>
              <w:rPr>
                <w:rFonts w:ascii="Times New Roman" w:hAnsi="Times New Roman"/>
                <w:sz w:val="22"/>
              </w:rPr>
              <w:t>16.08</w:t>
            </w:r>
          </w:p>
        </w:tc>
        <w:tc>
          <w:tcPr>
            <w:tcW w:w="58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0" w:type="dxa"/>
            </w:tcMar>
            <w:vAlign w:val="center"/>
          </w:tcPr>
          <w:p>
            <w:pPr>
              <w:pStyle w:val="11"/>
              <w:rPr>
                <w:rFonts w:ascii="Times New Roman" w:hAnsi="Times New Roman"/>
              </w:rPr>
            </w:pPr>
            <w:r>
              <w:rPr>
                <w:rFonts w:ascii="Times New Roman" w:hAnsi="Times New Roman"/>
                <w:sz w:val="22"/>
              </w:rPr>
              <w:t>6</w:t>
            </w:r>
          </w:p>
        </w:tc>
        <w:tc>
          <w:tcPr>
            <w:tcW w:w="254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0" w:type="dxa"/>
            </w:tcMar>
            <w:vAlign w:val="center"/>
          </w:tcPr>
          <w:p>
            <w:pPr>
              <w:pStyle w:val="11"/>
              <w:rPr>
                <w:rFonts w:ascii="Times New Roman" w:hAnsi="Times New Roman"/>
              </w:rPr>
            </w:pPr>
            <w:r>
              <w:rPr>
                <w:rFonts w:ascii="Times New Roman" w:hAnsi="Times New Roman"/>
                <w:sz w:val="22"/>
              </w:rPr>
              <w:t>Стоянка на возвышенности у дороги в 200 м от р. Урик.</w:t>
            </w:r>
          </w:p>
        </w:tc>
        <w:tc>
          <w:tcPr>
            <w:tcW w:w="11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0" w:type="dxa"/>
            </w:tcMar>
            <w:vAlign w:val="center"/>
          </w:tcPr>
          <w:p>
            <w:pPr>
              <w:pStyle w:val="11"/>
              <w:rPr>
                <w:rFonts w:ascii="Times New Roman" w:hAnsi="Times New Roman"/>
              </w:rPr>
            </w:pPr>
            <w:r>
              <w:rPr>
                <w:rFonts w:ascii="Times New Roman" w:hAnsi="Times New Roman"/>
                <w:sz w:val="22"/>
              </w:rPr>
              <w:t>-</w:t>
            </w:r>
          </w:p>
        </w:tc>
        <w:tc>
          <w:tcPr>
            <w:tcW w:w="101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0" w:type="dxa"/>
            </w:tcMar>
            <w:vAlign w:val="center"/>
          </w:tcPr>
          <w:p>
            <w:pPr>
              <w:pStyle w:val="11"/>
              <w:rPr>
                <w:rFonts w:ascii="Times New Roman" w:hAnsi="Times New Roman"/>
              </w:rPr>
            </w:pPr>
            <w:r>
              <w:rPr>
                <w:rFonts w:ascii="Times New Roman" w:hAnsi="Times New Roman"/>
                <w:sz w:val="22"/>
              </w:rPr>
              <w:t>-</w:t>
            </w:r>
          </w:p>
        </w:tc>
        <w:tc>
          <w:tcPr>
            <w:tcW w:w="160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0" w:type="dxa"/>
            </w:tcMar>
            <w:vAlign w:val="center"/>
          </w:tcPr>
          <w:p>
            <w:pPr>
              <w:pStyle w:val="11"/>
              <w:rPr>
                <w:rFonts w:ascii="Times New Roman" w:hAnsi="Times New Roman"/>
              </w:rPr>
            </w:pPr>
            <w:r>
              <w:rPr>
                <w:rFonts w:ascii="Times New Roman" w:hAnsi="Times New Roman"/>
                <w:sz w:val="22"/>
              </w:rPr>
              <w:t>стапель</w:t>
            </w:r>
          </w:p>
        </w:tc>
        <w:tc>
          <w:tcPr>
            <w:tcW w:w="18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0" w:type="dxa"/>
            </w:tcMar>
            <w:vAlign w:val="center"/>
          </w:tcPr>
          <w:p>
            <w:pPr>
              <w:pStyle w:val="11"/>
              <w:rPr>
                <w:rFonts w:ascii="Times New Roman" w:hAnsi="Times New Roman"/>
              </w:rPr>
            </w:pPr>
            <w:r>
              <w:rPr>
                <w:rFonts w:ascii="Times New Roman" w:hAnsi="Times New Roman"/>
              </w:rPr>
            </w:r>
          </w:p>
          <w:p>
            <w:pPr>
              <w:pStyle w:val="11"/>
              <w:rPr>
                <w:rFonts w:ascii="Times New Roman" w:hAnsi="Times New Roman"/>
              </w:rPr>
            </w:pPr>
            <w:r>
              <w:rPr>
                <w:rFonts w:ascii="Times New Roman" w:hAnsi="Times New Roman"/>
                <w:sz w:val="22"/>
              </w:rPr>
              <w:t>-</w:t>
            </w:r>
          </w:p>
        </w:tc>
      </w:tr>
      <w:tr>
        <w:trPr>
          <w:cantSplit w:val="true"/>
        </w:trPr>
        <w:tc>
          <w:tcPr>
            <w:tcW w:w="6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0" w:type="dxa"/>
            </w:tcMar>
            <w:vAlign w:val="center"/>
          </w:tcPr>
          <w:p>
            <w:pPr>
              <w:pStyle w:val="11"/>
              <w:rPr>
                <w:rFonts w:ascii="Times New Roman" w:hAnsi="Times New Roman"/>
              </w:rPr>
            </w:pPr>
            <w:r>
              <w:rPr>
                <w:rFonts w:ascii="Times New Roman" w:hAnsi="Times New Roman"/>
                <w:sz w:val="22"/>
              </w:rPr>
              <w:t>17.08</w:t>
            </w:r>
          </w:p>
        </w:tc>
        <w:tc>
          <w:tcPr>
            <w:tcW w:w="58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0" w:type="dxa"/>
            </w:tcMar>
            <w:vAlign w:val="center"/>
          </w:tcPr>
          <w:p>
            <w:pPr>
              <w:pStyle w:val="11"/>
              <w:rPr>
                <w:rFonts w:ascii="Times New Roman" w:hAnsi="Times New Roman"/>
              </w:rPr>
            </w:pPr>
            <w:r>
              <w:rPr>
                <w:rFonts w:ascii="Times New Roman" w:hAnsi="Times New Roman"/>
                <w:sz w:val="22"/>
              </w:rPr>
              <w:t>7</w:t>
            </w:r>
          </w:p>
        </w:tc>
        <w:tc>
          <w:tcPr>
            <w:tcW w:w="254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0" w:type="dxa"/>
            </w:tcMar>
            <w:vAlign w:val="center"/>
          </w:tcPr>
          <w:p>
            <w:pPr>
              <w:pStyle w:val="11"/>
              <w:rPr>
                <w:rFonts w:ascii="Times New Roman" w:hAnsi="Times New Roman"/>
              </w:rPr>
            </w:pPr>
            <w:r>
              <w:rPr>
                <w:rFonts w:ascii="Times New Roman" w:hAnsi="Times New Roman"/>
                <w:sz w:val="22"/>
              </w:rPr>
              <w:t>место ночевки (м/н) -зимовье на ПБ ниже Хара-Жалгинского каньона</w:t>
            </w:r>
          </w:p>
        </w:tc>
        <w:tc>
          <w:tcPr>
            <w:tcW w:w="11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0" w:type="dxa"/>
            </w:tcMar>
            <w:vAlign w:val="center"/>
          </w:tcPr>
          <w:p>
            <w:pPr>
              <w:pStyle w:val="11"/>
              <w:rPr>
                <w:rFonts w:ascii="Times New Roman" w:hAnsi="Times New Roman"/>
              </w:rPr>
            </w:pPr>
            <w:r>
              <w:rPr>
                <w:rFonts w:ascii="Times New Roman" w:hAnsi="Times New Roman"/>
                <w:sz w:val="22"/>
              </w:rPr>
              <w:t>20+5</w:t>
            </w:r>
          </w:p>
        </w:tc>
        <w:tc>
          <w:tcPr>
            <w:tcW w:w="101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0" w:type="dxa"/>
            </w:tcMar>
            <w:vAlign w:val="center"/>
          </w:tcPr>
          <w:p>
            <w:pPr>
              <w:pStyle w:val="11"/>
              <w:rPr>
                <w:rFonts w:ascii="Times New Roman" w:hAnsi="Times New Roman"/>
              </w:rPr>
            </w:pPr>
            <w:r>
              <w:rPr>
                <w:rFonts w:ascii="Times New Roman" w:hAnsi="Times New Roman"/>
                <w:sz w:val="22"/>
              </w:rPr>
              <w:t>6+2,5</w:t>
            </w:r>
          </w:p>
        </w:tc>
        <w:tc>
          <w:tcPr>
            <w:tcW w:w="160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0" w:type="dxa"/>
            </w:tcMar>
            <w:vAlign w:val="center"/>
          </w:tcPr>
          <w:p>
            <w:pPr>
              <w:pStyle w:val="11"/>
              <w:rPr>
                <w:rFonts w:ascii="Times New Roman" w:hAnsi="Times New Roman"/>
              </w:rPr>
            </w:pPr>
            <w:r>
              <w:rPr>
                <w:rFonts w:ascii="Times New Roman" w:hAnsi="Times New Roman"/>
                <w:sz w:val="22"/>
              </w:rPr>
              <w:t>сплав, пешком</w:t>
            </w:r>
          </w:p>
        </w:tc>
        <w:tc>
          <w:tcPr>
            <w:tcW w:w="18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0" w:type="dxa"/>
            </w:tcMar>
            <w:vAlign w:val="center"/>
          </w:tcPr>
          <w:p>
            <w:pPr>
              <w:pStyle w:val="11"/>
              <w:rPr>
                <w:rFonts w:ascii="Times New Roman" w:hAnsi="Times New Roman"/>
              </w:rPr>
            </w:pPr>
            <w:r>
              <w:rPr>
                <w:rFonts w:ascii="Times New Roman" w:hAnsi="Times New Roman"/>
                <w:sz w:val="22"/>
              </w:rPr>
              <w:t>Пороги «Предбанный», «Трехслойный», «Монумент».</w:t>
            </w:r>
          </w:p>
        </w:tc>
      </w:tr>
      <w:tr>
        <w:trPr>
          <w:cantSplit w:val="true"/>
        </w:trPr>
        <w:tc>
          <w:tcPr>
            <w:tcW w:w="6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0" w:type="dxa"/>
            </w:tcMar>
            <w:vAlign w:val="center"/>
          </w:tcPr>
          <w:p>
            <w:pPr>
              <w:pStyle w:val="11"/>
              <w:rPr>
                <w:rFonts w:ascii="Times New Roman" w:hAnsi="Times New Roman"/>
              </w:rPr>
            </w:pPr>
            <w:r>
              <w:rPr>
                <w:rFonts w:ascii="Times New Roman" w:hAnsi="Times New Roman"/>
                <w:sz w:val="22"/>
              </w:rPr>
              <w:t>18.08</w:t>
            </w:r>
          </w:p>
        </w:tc>
        <w:tc>
          <w:tcPr>
            <w:tcW w:w="58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0" w:type="dxa"/>
            </w:tcMar>
            <w:vAlign w:val="center"/>
          </w:tcPr>
          <w:p>
            <w:pPr>
              <w:pStyle w:val="11"/>
              <w:rPr>
                <w:rFonts w:ascii="Times New Roman" w:hAnsi="Times New Roman"/>
              </w:rPr>
            </w:pPr>
            <w:r>
              <w:rPr>
                <w:rFonts w:ascii="Times New Roman" w:hAnsi="Times New Roman"/>
                <w:sz w:val="22"/>
              </w:rPr>
              <w:t>8</w:t>
            </w:r>
          </w:p>
        </w:tc>
        <w:tc>
          <w:tcPr>
            <w:tcW w:w="254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0" w:type="dxa"/>
            </w:tcMar>
            <w:vAlign w:val="center"/>
          </w:tcPr>
          <w:p>
            <w:pPr>
              <w:pStyle w:val="11"/>
              <w:rPr>
                <w:rFonts w:ascii="Times New Roman" w:hAnsi="Times New Roman"/>
              </w:rPr>
            </w:pPr>
            <w:r>
              <w:rPr>
                <w:rFonts w:ascii="Times New Roman" w:hAnsi="Times New Roman"/>
                <w:sz w:val="22"/>
              </w:rPr>
              <w:t>Там же</w:t>
            </w:r>
          </w:p>
        </w:tc>
        <w:tc>
          <w:tcPr>
            <w:tcW w:w="11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0" w:type="dxa"/>
            </w:tcMar>
            <w:vAlign w:val="center"/>
          </w:tcPr>
          <w:p>
            <w:pPr>
              <w:pStyle w:val="11"/>
              <w:rPr>
                <w:rFonts w:ascii="Times New Roman" w:hAnsi="Times New Roman"/>
              </w:rPr>
            </w:pPr>
            <w:r>
              <w:rPr>
                <w:rFonts w:ascii="Times New Roman" w:hAnsi="Times New Roman"/>
                <w:sz w:val="22"/>
              </w:rPr>
              <w:t>5+5</w:t>
            </w:r>
          </w:p>
        </w:tc>
        <w:tc>
          <w:tcPr>
            <w:tcW w:w="101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0" w:type="dxa"/>
            </w:tcMar>
            <w:vAlign w:val="center"/>
          </w:tcPr>
          <w:p>
            <w:pPr>
              <w:pStyle w:val="11"/>
              <w:rPr>
                <w:rFonts w:ascii="Times New Roman" w:hAnsi="Times New Roman"/>
              </w:rPr>
            </w:pPr>
            <w:r>
              <w:rPr>
                <w:rFonts w:ascii="Times New Roman" w:hAnsi="Times New Roman"/>
                <w:sz w:val="22"/>
              </w:rPr>
              <w:t>2+2,5</w:t>
            </w:r>
          </w:p>
        </w:tc>
        <w:tc>
          <w:tcPr>
            <w:tcW w:w="160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0" w:type="dxa"/>
            </w:tcMar>
            <w:vAlign w:val="center"/>
          </w:tcPr>
          <w:p>
            <w:pPr>
              <w:pStyle w:val="11"/>
              <w:rPr>
                <w:rFonts w:ascii="Times New Roman" w:hAnsi="Times New Roman"/>
              </w:rPr>
            </w:pPr>
            <w:r>
              <w:rPr>
                <w:rFonts w:ascii="Times New Roman" w:hAnsi="Times New Roman"/>
                <w:sz w:val="22"/>
              </w:rPr>
              <w:t>пешком</w:t>
            </w:r>
          </w:p>
        </w:tc>
        <w:tc>
          <w:tcPr>
            <w:tcW w:w="18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0" w:type="dxa"/>
            </w:tcMar>
            <w:vAlign w:val="center"/>
          </w:tcPr>
          <w:p>
            <w:pPr>
              <w:pStyle w:val="11"/>
              <w:rPr>
                <w:rFonts w:ascii="Times New Roman" w:hAnsi="Times New Roman"/>
              </w:rPr>
            </w:pPr>
            <w:r>
              <w:rPr>
                <w:rFonts w:ascii="Times New Roman" w:hAnsi="Times New Roman"/>
                <w:sz w:val="22"/>
              </w:rPr>
              <w:t>Обнос судов</w:t>
            </w:r>
          </w:p>
        </w:tc>
      </w:tr>
      <w:tr>
        <w:trPr>
          <w:trHeight w:val="294" w:hRule="atLeast"/>
          <w:cantSplit w:val="true"/>
        </w:trPr>
        <w:tc>
          <w:tcPr>
            <w:tcW w:w="6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0" w:type="dxa"/>
            </w:tcMar>
            <w:vAlign w:val="center"/>
          </w:tcPr>
          <w:p>
            <w:pPr>
              <w:pStyle w:val="11"/>
              <w:rPr>
                <w:rFonts w:ascii="Times New Roman" w:hAnsi="Times New Roman"/>
              </w:rPr>
            </w:pPr>
            <w:r>
              <w:rPr>
                <w:rFonts w:ascii="Times New Roman" w:hAnsi="Times New Roman"/>
                <w:sz w:val="22"/>
              </w:rPr>
              <w:t>19.08</w:t>
            </w:r>
          </w:p>
        </w:tc>
        <w:tc>
          <w:tcPr>
            <w:tcW w:w="58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0" w:type="dxa"/>
            </w:tcMar>
            <w:vAlign w:val="center"/>
          </w:tcPr>
          <w:p>
            <w:pPr>
              <w:pStyle w:val="11"/>
              <w:rPr>
                <w:rFonts w:ascii="Times New Roman" w:hAnsi="Times New Roman"/>
              </w:rPr>
            </w:pPr>
            <w:r>
              <w:rPr>
                <w:rFonts w:ascii="Times New Roman" w:hAnsi="Times New Roman"/>
                <w:sz w:val="22"/>
              </w:rPr>
              <w:t>9</w:t>
            </w:r>
          </w:p>
        </w:tc>
        <w:tc>
          <w:tcPr>
            <w:tcW w:w="254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0" w:type="dxa"/>
            </w:tcMar>
            <w:vAlign w:val="center"/>
          </w:tcPr>
          <w:p>
            <w:pPr>
              <w:pStyle w:val="11"/>
              <w:rPr>
                <w:rFonts w:ascii="Times New Roman" w:hAnsi="Times New Roman"/>
              </w:rPr>
            </w:pPr>
            <w:r>
              <w:rPr>
                <w:rFonts w:ascii="Times New Roman" w:hAnsi="Times New Roman"/>
                <w:sz w:val="22"/>
              </w:rPr>
              <w:t>м/н – начало  «Амбартагольских Щёк» – стоянка на ЛБ ниже «Амбартагольских Щёк»</w:t>
            </w:r>
          </w:p>
        </w:tc>
        <w:tc>
          <w:tcPr>
            <w:tcW w:w="11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0" w:type="dxa"/>
            </w:tcMar>
            <w:vAlign w:val="center"/>
          </w:tcPr>
          <w:p>
            <w:pPr>
              <w:pStyle w:val="11"/>
              <w:rPr>
                <w:rFonts w:ascii="Times New Roman" w:hAnsi="Times New Roman"/>
              </w:rPr>
            </w:pPr>
            <w:r>
              <w:rPr>
                <w:rFonts w:ascii="Times New Roman" w:hAnsi="Times New Roman"/>
                <w:sz w:val="22"/>
              </w:rPr>
              <w:t>12+2,5</w:t>
            </w:r>
          </w:p>
        </w:tc>
        <w:tc>
          <w:tcPr>
            <w:tcW w:w="101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0" w:type="dxa"/>
            </w:tcMar>
            <w:vAlign w:val="center"/>
          </w:tcPr>
          <w:p>
            <w:pPr>
              <w:pStyle w:val="11"/>
              <w:rPr>
                <w:rFonts w:ascii="Times New Roman" w:hAnsi="Times New Roman"/>
              </w:rPr>
            </w:pPr>
            <w:r>
              <w:rPr>
                <w:rFonts w:ascii="Times New Roman" w:hAnsi="Times New Roman"/>
                <w:sz w:val="22"/>
              </w:rPr>
              <w:t>2+1</w:t>
            </w:r>
          </w:p>
        </w:tc>
        <w:tc>
          <w:tcPr>
            <w:tcW w:w="160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0" w:type="dxa"/>
            </w:tcMar>
            <w:vAlign w:val="center"/>
          </w:tcPr>
          <w:p>
            <w:pPr>
              <w:pStyle w:val="11"/>
              <w:rPr>
                <w:rFonts w:ascii="Times New Roman" w:hAnsi="Times New Roman"/>
              </w:rPr>
            </w:pPr>
            <w:r>
              <w:rPr>
                <w:rFonts w:ascii="Times New Roman" w:hAnsi="Times New Roman"/>
                <w:sz w:val="22"/>
              </w:rPr>
              <w:t>сплав, пешком</w:t>
            </w:r>
          </w:p>
        </w:tc>
        <w:tc>
          <w:tcPr>
            <w:tcW w:w="18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0" w:type="dxa"/>
            </w:tcMar>
            <w:vAlign w:val="center"/>
          </w:tcPr>
          <w:p>
            <w:pPr>
              <w:pStyle w:val="11"/>
              <w:rPr>
                <w:rFonts w:ascii="Times New Roman" w:hAnsi="Times New Roman"/>
              </w:rPr>
            </w:pPr>
            <w:r>
              <w:rPr>
                <w:rFonts w:ascii="Times New Roman" w:hAnsi="Times New Roman"/>
                <w:sz w:val="22"/>
              </w:rPr>
              <w:t>Шиверы, пороги 3 кс.</w:t>
            </w:r>
          </w:p>
        </w:tc>
      </w:tr>
      <w:tr>
        <w:trPr>
          <w:trHeight w:val="269" w:hRule="atLeast"/>
          <w:cantSplit w:val="true"/>
        </w:trPr>
        <w:tc>
          <w:tcPr>
            <w:tcW w:w="6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0" w:type="dxa"/>
            </w:tcMar>
            <w:vAlign w:val="center"/>
          </w:tcPr>
          <w:p>
            <w:pPr>
              <w:pStyle w:val="11"/>
              <w:rPr>
                <w:rFonts w:ascii="Times New Roman" w:hAnsi="Times New Roman"/>
              </w:rPr>
            </w:pPr>
            <w:r>
              <w:rPr>
                <w:rFonts w:ascii="Times New Roman" w:hAnsi="Times New Roman"/>
                <w:sz w:val="22"/>
              </w:rPr>
              <w:t>20.08</w:t>
            </w:r>
          </w:p>
        </w:tc>
        <w:tc>
          <w:tcPr>
            <w:tcW w:w="58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0" w:type="dxa"/>
            </w:tcMar>
            <w:vAlign w:val="center"/>
          </w:tcPr>
          <w:p>
            <w:pPr>
              <w:pStyle w:val="11"/>
              <w:rPr>
                <w:rFonts w:ascii="Times New Roman" w:hAnsi="Times New Roman"/>
              </w:rPr>
            </w:pPr>
            <w:r>
              <w:rPr>
                <w:rFonts w:ascii="Times New Roman" w:hAnsi="Times New Roman"/>
                <w:sz w:val="22"/>
              </w:rPr>
              <w:t>10</w:t>
            </w:r>
          </w:p>
        </w:tc>
        <w:tc>
          <w:tcPr>
            <w:tcW w:w="254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0" w:type="dxa"/>
            </w:tcMar>
            <w:vAlign w:val="center"/>
          </w:tcPr>
          <w:p>
            <w:pPr>
              <w:pStyle w:val="11"/>
              <w:rPr>
                <w:rFonts w:ascii="Times New Roman" w:hAnsi="Times New Roman"/>
              </w:rPr>
            </w:pPr>
            <w:r>
              <w:rPr>
                <w:rFonts w:ascii="Times New Roman" w:hAnsi="Times New Roman"/>
                <w:sz w:val="22"/>
              </w:rPr>
              <w:t>Там же</w:t>
            </w:r>
          </w:p>
        </w:tc>
        <w:tc>
          <w:tcPr>
            <w:tcW w:w="11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0" w:type="dxa"/>
            </w:tcMar>
            <w:vAlign w:val="center"/>
          </w:tcPr>
          <w:p>
            <w:pPr>
              <w:pStyle w:val="11"/>
              <w:rPr>
                <w:rFonts w:ascii="Times New Roman" w:hAnsi="Times New Roman"/>
              </w:rPr>
            </w:pPr>
            <w:r>
              <w:rPr>
                <w:rFonts w:ascii="Times New Roman" w:hAnsi="Times New Roman"/>
                <w:sz w:val="22"/>
              </w:rPr>
              <w:t>3</w:t>
            </w:r>
          </w:p>
        </w:tc>
        <w:tc>
          <w:tcPr>
            <w:tcW w:w="101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0" w:type="dxa"/>
            </w:tcMar>
            <w:vAlign w:val="center"/>
          </w:tcPr>
          <w:p>
            <w:pPr>
              <w:pStyle w:val="11"/>
              <w:rPr>
                <w:rFonts w:ascii="Times New Roman" w:hAnsi="Times New Roman"/>
              </w:rPr>
            </w:pPr>
            <w:r>
              <w:rPr>
                <w:rFonts w:ascii="Times New Roman" w:hAnsi="Times New Roman"/>
                <w:sz w:val="22"/>
              </w:rPr>
              <w:t>2</w:t>
            </w:r>
          </w:p>
        </w:tc>
        <w:tc>
          <w:tcPr>
            <w:tcW w:w="160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0" w:type="dxa"/>
            </w:tcMar>
            <w:vAlign w:val="center"/>
          </w:tcPr>
          <w:p>
            <w:pPr>
              <w:pStyle w:val="11"/>
              <w:rPr>
                <w:rFonts w:ascii="Times New Roman" w:hAnsi="Times New Roman"/>
              </w:rPr>
            </w:pPr>
            <w:r>
              <w:rPr>
                <w:rFonts w:ascii="Times New Roman" w:hAnsi="Times New Roman"/>
                <w:sz w:val="22"/>
              </w:rPr>
              <w:t>сплав</w:t>
            </w:r>
          </w:p>
        </w:tc>
        <w:tc>
          <w:tcPr>
            <w:tcW w:w="18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0" w:type="dxa"/>
            </w:tcMar>
            <w:vAlign w:val="center"/>
          </w:tcPr>
          <w:p>
            <w:pPr>
              <w:pStyle w:val="11"/>
              <w:rPr>
                <w:rFonts w:ascii="Times New Roman" w:hAnsi="Times New Roman"/>
              </w:rPr>
            </w:pPr>
            <w:r>
              <w:rPr>
                <w:rFonts w:ascii="Times New Roman" w:hAnsi="Times New Roman"/>
                <w:sz w:val="22"/>
              </w:rPr>
              <w:t>«Амбартагольские Щёки»</w:t>
            </w:r>
          </w:p>
        </w:tc>
      </w:tr>
      <w:tr>
        <w:trPr>
          <w:trHeight w:val="416" w:hRule="atLeast"/>
          <w:cantSplit w:val="true"/>
        </w:trPr>
        <w:tc>
          <w:tcPr>
            <w:tcW w:w="6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0" w:type="dxa"/>
            </w:tcMar>
            <w:vAlign w:val="center"/>
          </w:tcPr>
          <w:p>
            <w:pPr>
              <w:pStyle w:val="11"/>
              <w:rPr>
                <w:rFonts w:ascii="Times New Roman" w:hAnsi="Times New Roman"/>
              </w:rPr>
            </w:pPr>
            <w:r>
              <w:rPr>
                <w:rFonts w:ascii="Times New Roman" w:hAnsi="Times New Roman"/>
                <w:sz w:val="22"/>
              </w:rPr>
              <w:t>21.08</w:t>
            </w:r>
          </w:p>
        </w:tc>
        <w:tc>
          <w:tcPr>
            <w:tcW w:w="58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0" w:type="dxa"/>
            </w:tcMar>
            <w:vAlign w:val="center"/>
          </w:tcPr>
          <w:p>
            <w:pPr>
              <w:pStyle w:val="11"/>
              <w:rPr>
                <w:rFonts w:ascii="Times New Roman" w:hAnsi="Times New Roman"/>
              </w:rPr>
            </w:pPr>
            <w:r>
              <w:rPr>
                <w:rFonts w:ascii="Times New Roman" w:hAnsi="Times New Roman"/>
                <w:sz w:val="22"/>
              </w:rPr>
              <w:t>11</w:t>
            </w:r>
          </w:p>
        </w:tc>
        <w:tc>
          <w:tcPr>
            <w:tcW w:w="254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0" w:type="dxa"/>
            </w:tcMar>
            <w:vAlign w:val="center"/>
          </w:tcPr>
          <w:p>
            <w:pPr>
              <w:pStyle w:val="11"/>
              <w:rPr>
                <w:rFonts w:ascii="Times New Roman" w:hAnsi="Times New Roman"/>
              </w:rPr>
            </w:pPr>
            <w:r>
              <w:rPr>
                <w:rFonts w:ascii="Times New Roman" w:hAnsi="Times New Roman"/>
                <w:sz w:val="22"/>
              </w:rPr>
              <w:t xml:space="preserve">м/н - верхний лагерь у водопада на р. Урик </w:t>
            </w:r>
          </w:p>
        </w:tc>
        <w:tc>
          <w:tcPr>
            <w:tcW w:w="11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0" w:type="dxa"/>
            </w:tcMar>
            <w:vAlign w:val="center"/>
          </w:tcPr>
          <w:p>
            <w:pPr>
              <w:pStyle w:val="11"/>
              <w:rPr>
                <w:rFonts w:ascii="Times New Roman" w:hAnsi="Times New Roman"/>
              </w:rPr>
            </w:pPr>
            <w:r>
              <w:rPr>
                <w:rFonts w:ascii="Times New Roman" w:hAnsi="Times New Roman"/>
                <w:sz w:val="22"/>
              </w:rPr>
              <w:t>28</w:t>
            </w:r>
          </w:p>
        </w:tc>
        <w:tc>
          <w:tcPr>
            <w:tcW w:w="101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0" w:type="dxa"/>
            </w:tcMar>
            <w:vAlign w:val="center"/>
          </w:tcPr>
          <w:p>
            <w:pPr>
              <w:pStyle w:val="11"/>
              <w:rPr>
                <w:rFonts w:ascii="Times New Roman" w:hAnsi="Times New Roman"/>
              </w:rPr>
            </w:pPr>
            <w:r>
              <w:rPr>
                <w:rFonts w:ascii="Times New Roman" w:hAnsi="Times New Roman"/>
                <w:sz w:val="22"/>
              </w:rPr>
              <w:t>2+4</w:t>
            </w:r>
          </w:p>
        </w:tc>
        <w:tc>
          <w:tcPr>
            <w:tcW w:w="160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0" w:type="dxa"/>
            </w:tcMar>
            <w:vAlign w:val="center"/>
          </w:tcPr>
          <w:p>
            <w:pPr>
              <w:pStyle w:val="11"/>
              <w:rPr>
                <w:rFonts w:ascii="Times New Roman" w:hAnsi="Times New Roman"/>
              </w:rPr>
            </w:pPr>
            <w:r>
              <w:rPr>
                <w:rFonts w:ascii="Times New Roman" w:hAnsi="Times New Roman"/>
                <w:sz w:val="22"/>
              </w:rPr>
              <w:t>сплав</w:t>
            </w:r>
          </w:p>
        </w:tc>
        <w:tc>
          <w:tcPr>
            <w:tcW w:w="18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0" w:type="dxa"/>
            </w:tcMar>
            <w:vAlign w:val="center"/>
          </w:tcPr>
          <w:p>
            <w:pPr>
              <w:pStyle w:val="11"/>
              <w:rPr>
                <w:rFonts w:ascii="Times New Roman" w:hAnsi="Times New Roman"/>
              </w:rPr>
            </w:pPr>
            <w:r>
              <w:rPr>
                <w:rFonts w:ascii="Times New Roman" w:hAnsi="Times New Roman"/>
                <w:sz w:val="22"/>
              </w:rPr>
              <w:t>«Амбартагольские Щёки»</w:t>
            </w:r>
          </w:p>
        </w:tc>
      </w:tr>
      <w:tr>
        <w:trPr>
          <w:trHeight w:val="279" w:hRule="atLeast"/>
          <w:cantSplit w:val="true"/>
        </w:trPr>
        <w:tc>
          <w:tcPr>
            <w:tcW w:w="6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0" w:type="dxa"/>
            </w:tcMar>
            <w:vAlign w:val="center"/>
          </w:tcPr>
          <w:p>
            <w:pPr>
              <w:pStyle w:val="11"/>
              <w:rPr>
                <w:rFonts w:ascii="Times New Roman" w:hAnsi="Times New Roman"/>
              </w:rPr>
            </w:pPr>
            <w:r>
              <w:rPr>
                <w:rFonts w:ascii="Times New Roman" w:hAnsi="Times New Roman"/>
                <w:sz w:val="22"/>
              </w:rPr>
              <w:t>22.08</w:t>
            </w:r>
          </w:p>
        </w:tc>
        <w:tc>
          <w:tcPr>
            <w:tcW w:w="58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0" w:type="dxa"/>
            </w:tcMar>
            <w:vAlign w:val="center"/>
          </w:tcPr>
          <w:p>
            <w:pPr>
              <w:pStyle w:val="11"/>
              <w:rPr>
                <w:rFonts w:ascii="Times New Roman" w:hAnsi="Times New Roman"/>
              </w:rPr>
            </w:pPr>
            <w:r>
              <w:rPr>
                <w:rFonts w:ascii="Times New Roman" w:hAnsi="Times New Roman"/>
                <w:sz w:val="22"/>
              </w:rPr>
              <w:t>12</w:t>
            </w:r>
          </w:p>
        </w:tc>
        <w:tc>
          <w:tcPr>
            <w:tcW w:w="254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0" w:type="dxa"/>
            </w:tcMar>
            <w:vAlign w:val="center"/>
          </w:tcPr>
          <w:p>
            <w:pPr>
              <w:pStyle w:val="11"/>
              <w:rPr>
                <w:rFonts w:ascii="Times New Roman" w:hAnsi="Times New Roman"/>
              </w:rPr>
            </w:pPr>
            <w:r>
              <w:rPr>
                <w:rFonts w:ascii="Times New Roman" w:hAnsi="Times New Roman"/>
                <w:sz w:val="22"/>
              </w:rPr>
              <w:t>Там же</w:t>
            </w:r>
          </w:p>
        </w:tc>
        <w:tc>
          <w:tcPr>
            <w:tcW w:w="11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0" w:type="dxa"/>
            </w:tcMar>
            <w:vAlign w:val="center"/>
          </w:tcPr>
          <w:p>
            <w:pPr>
              <w:pStyle w:val="11"/>
              <w:rPr>
                <w:rFonts w:ascii="Times New Roman" w:hAnsi="Times New Roman"/>
              </w:rPr>
            </w:pPr>
            <w:r>
              <w:rPr>
                <w:rFonts w:ascii="Times New Roman" w:hAnsi="Times New Roman"/>
                <w:sz w:val="22"/>
              </w:rPr>
              <w:t>-</w:t>
            </w:r>
          </w:p>
        </w:tc>
        <w:tc>
          <w:tcPr>
            <w:tcW w:w="101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0" w:type="dxa"/>
            </w:tcMar>
            <w:vAlign w:val="center"/>
          </w:tcPr>
          <w:p>
            <w:pPr>
              <w:pStyle w:val="11"/>
              <w:rPr>
                <w:rFonts w:ascii="Times New Roman" w:hAnsi="Times New Roman"/>
              </w:rPr>
            </w:pPr>
            <w:r>
              <w:rPr>
                <w:rFonts w:ascii="Times New Roman" w:hAnsi="Times New Roman"/>
                <w:sz w:val="22"/>
              </w:rPr>
              <w:t>-</w:t>
            </w:r>
          </w:p>
        </w:tc>
        <w:tc>
          <w:tcPr>
            <w:tcW w:w="160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0" w:type="dxa"/>
            </w:tcMar>
            <w:vAlign w:val="center"/>
          </w:tcPr>
          <w:p>
            <w:pPr>
              <w:pStyle w:val="11"/>
              <w:rPr>
                <w:rFonts w:ascii="Times New Roman" w:hAnsi="Times New Roman"/>
              </w:rPr>
            </w:pPr>
            <w:r>
              <w:rPr>
                <w:rFonts w:ascii="Times New Roman" w:hAnsi="Times New Roman"/>
                <w:sz w:val="22"/>
              </w:rPr>
              <w:t>днёвка</w:t>
            </w:r>
          </w:p>
        </w:tc>
        <w:tc>
          <w:tcPr>
            <w:tcW w:w="18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0" w:type="dxa"/>
            </w:tcMar>
            <w:vAlign w:val="center"/>
          </w:tcPr>
          <w:p>
            <w:pPr>
              <w:pStyle w:val="11"/>
              <w:rPr>
                <w:rFonts w:ascii="Times New Roman" w:hAnsi="Times New Roman"/>
              </w:rPr>
            </w:pPr>
            <w:r>
              <w:rPr>
                <w:rFonts w:ascii="Times New Roman" w:hAnsi="Times New Roman"/>
                <w:sz w:val="22"/>
              </w:rPr>
              <w:t>-</w:t>
            </w:r>
          </w:p>
        </w:tc>
      </w:tr>
      <w:tr>
        <w:trPr>
          <w:cantSplit w:val="true"/>
        </w:trPr>
        <w:tc>
          <w:tcPr>
            <w:tcW w:w="6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0" w:type="dxa"/>
            </w:tcMar>
            <w:vAlign w:val="center"/>
          </w:tcPr>
          <w:p>
            <w:pPr>
              <w:pStyle w:val="11"/>
              <w:rPr>
                <w:rFonts w:ascii="Times New Roman" w:hAnsi="Times New Roman"/>
              </w:rPr>
            </w:pPr>
            <w:r>
              <w:rPr>
                <w:rFonts w:ascii="Times New Roman" w:hAnsi="Times New Roman"/>
                <w:sz w:val="22"/>
              </w:rPr>
              <w:t>23.08</w:t>
            </w:r>
          </w:p>
        </w:tc>
        <w:tc>
          <w:tcPr>
            <w:tcW w:w="58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0" w:type="dxa"/>
            </w:tcMar>
            <w:vAlign w:val="center"/>
          </w:tcPr>
          <w:p>
            <w:pPr>
              <w:pStyle w:val="11"/>
              <w:rPr>
                <w:rFonts w:ascii="Times New Roman" w:hAnsi="Times New Roman"/>
              </w:rPr>
            </w:pPr>
            <w:r>
              <w:rPr>
                <w:rFonts w:ascii="Times New Roman" w:hAnsi="Times New Roman"/>
                <w:sz w:val="22"/>
              </w:rPr>
              <w:t>13</w:t>
            </w:r>
          </w:p>
        </w:tc>
        <w:tc>
          <w:tcPr>
            <w:tcW w:w="254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0" w:type="dxa"/>
            </w:tcMar>
            <w:vAlign w:val="center"/>
          </w:tcPr>
          <w:p>
            <w:pPr>
              <w:pStyle w:val="11"/>
              <w:rPr>
                <w:rFonts w:ascii="Times New Roman" w:hAnsi="Times New Roman"/>
              </w:rPr>
            </w:pPr>
            <w:r>
              <w:rPr>
                <w:rFonts w:ascii="Times New Roman" w:hAnsi="Times New Roman"/>
                <w:sz w:val="22"/>
              </w:rPr>
              <w:t>В 5 км ниже р.Хоньчин на ЛБ за притоком Ехэ-Шигна</w:t>
            </w:r>
          </w:p>
        </w:tc>
        <w:tc>
          <w:tcPr>
            <w:tcW w:w="11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0" w:type="dxa"/>
            </w:tcMar>
            <w:vAlign w:val="center"/>
          </w:tcPr>
          <w:p>
            <w:pPr>
              <w:pStyle w:val="11"/>
              <w:rPr>
                <w:rFonts w:ascii="Times New Roman" w:hAnsi="Times New Roman"/>
              </w:rPr>
            </w:pPr>
            <w:r>
              <w:rPr>
                <w:rFonts w:ascii="Times New Roman" w:hAnsi="Times New Roman"/>
                <w:sz w:val="22"/>
              </w:rPr>
              <w:t>12</w:t>
            </w:r>
          </w:p>
        </w:tc>
        <w:tc>
          <w:tcPr>
            <w:tcW w:w="101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0" w:type="dxa"/>
            </w:tcMar>
            <w:vAlign w:val="center"/>
          </w:tcPr>
          <w:p>
            <w:pPr>
              <w:pStyle w:val="11"/>
              <w:rPr>
                <w:rFonts w:ascii="Times New Roman" w:hAnsi="Times New Roman"/>
              </w:rPr>
            </w:pPr>
            <w:r>
              <w:rPr>
                <w:rFonts w:ascii="Times New Roman" w:hAnsi="Times New Roman"/>
              </w:rPr>
            </w:r>
          </w:p>
        </w:tc>
        <w:tc>
          <w:tcPr>
            <w:tcW w:w="160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0" w:type="dxa"/>
            </w:tcMar>
            <w:vAlign w:val="center"/>
          </w:tcPr>
          <w:p>
            <w:pPr>
              <w:pStyle w:val="11"/>
              <w:rPr>
                <w:rFonts w:ascii="Times New Roman" w:hAnsi="Times New Roman"/>
              </w:rPr>
            </w:pPr>
            <w:r>
              <w:rPr>
                <w:rFonts w:ascii="Times New Roman" w:hAnsi="Times New Roman"/>
                <w:sz w:val="22"/>
              </w:rPr>
              <w:t>сплав</w:t>
            </w:r>
          </w:p>
        </w:tc>
        <w:tc>
          <w:tcPr>
            <w:tcW w:w="18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0" w:type="dxa"/>
            </w:tcMar>
            <w:vAlign w:val="center"/>
          </w:tcPr>
          <w:p>
            <w:pPr>
              <w:pStyle w:val="11"/>
              <w:rPr>
                <w:rFonts w:ascii="Times New Roman" w:hAnsi="Times New Roman"/>
              </w:rPr>
            </w:pPr>
            <w:r>
              <w:rPr>
                <w:rFonts w:ascii="Times New Roman" w:hAnsi="Times New Roman"/>
              </w:rPr>
            </w:r>
          </w:p>
        </w:tc>
      </w:tr>
      <w:tr>
        <w:trPr>
          <w:cantSplit w:val="true"/>
        </w:trPr>
        <w:tc>
          <w:tcPr>
            <w:tcW w:w="6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0" w:type="dxa"/>
            </w:tcMar>
            <w:vAlign w:val="center"/>
          </w:tcPr>
          <w:p>
            <w:pPr>
              <w:pStyle w:val="11"/>
              <w:rPr>
                <w:rFonts w:ascii="Times New Roman" w:hAnsi="Times New Roman"/>
              </w:rPr>
            </w:pPr>
            <w:r>
              <w:rPr>
                <w:rFonts w:ascii="Times New Roman" w:hAnsi="Times New Roman"/>
                <w:sz w:val="22"/>
              </w:rPr>
              <w:t>24.08</w:t>
            </w:r>
          </w:p>
        </w:tc>
        <w:tc>
          <w:tcPr>
            <w:tcW w:w="58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0" w:type="dxa"/>
            </w:tcMar>
            <w:vAlign w:val="center"/>
          </w:tcPr>
          <w:p>
            <w:pPr>
              <w:pStyle w:val="11"/>
              <w:rPr>
                <w:rFonts w:ascii="Times New Roman" w:hAnsi="Times New Roman"/>
              </w:rPr>
            </w:pPr>
            <w:r>
              <w:rPr>
                <w:rFonts w:ascii="Times New Roman" w:hAnsi="Times New Roman"/>
                <w:sz w:val="22"/>
              </w:rPr>
              <w:t>14</w:t>
            </w:r>
          </w:p>
        </w:tc>
        <w:tc>
          <w:tcPr>
            <w:tcW w:w="254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0" w:type="dxa"/>
            </w:tcMar>
            <w:vAlign w:val="center"/>
          </w:tcPr>
          <w:p>
            <w:pPr>
              <w:pStyle w:val="11"/>
              <w:rPr>
                <w:rFonts w:ascii="Times New Roman" w:hAnsi="Times New Roman"/>
              </w:rPr>
            </w:pPr>
            <w:r>
              <w:rPr>
                <w:rFonts w:ascii="Times New Roman" w:hAnsi="Times New Roman"/>
                <w:sz w:val="22"/>
              </w:rPr>
              <w:t>м/н – ЛБ 1 км ниже пор. Чертики</w:t>
            </w:r>
          </w:p>
        </w:tc>
        <w:tc>
          <w:tcPr>
            <w:tcW w:w="11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0" w:type="dxa"/>
            </w:tcMar>
            <w:vAlign w:val="center"/>
          </w:tcPr>
          <w:p>
            <w:pPr>
              <w:pStyle w:val="11"/>
              <w:rPr>
                <w:rFonts w:ascii="Times New Roman" w:hAnsi="Times New Roman"/>
              </w:rPr>
            </w:pPr>
            <w:r>
              <w:rPr>
                <w:rFonts w:ascii="Times New Roman" w:hAnsi="Times New Roman"/>
                <w:sz w:val="22"/>
              </w:rPr>
              <w:t>35</w:t>
            </w:r>
          </w:p>
        </w:tc>
        <w:tc>
          <w:tcPr>
            <w:tcW w:w="101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0" w:type="dxa"/>
            </w:tcMar>
            <w:vAlign w:val="center"/>
          </w:tcPr>
          <w:p>
            <w:pPr>
              <w:pStyle w:val="11"/>
              <w:rPr>
                <w:rFonts w:ascii="Times New Roman" w:hAnsi="Times New Roman"/>
              </w:rPr>
            </w:pPr>
            <w:r>
              <w:rPr>
                <w:rFonts w:ascii="Times New Roman" w:hAnsi="Times New Roman"/>
                <w:sz w:val="22"/>
              </w:rPr>
              <w:t>5</w:t>
            </w:r>
          </w:p>
        </w:tc>
        <w:tc>
          <w:tcPr>
            <w:tcW w:w="160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0" w:type="dxa"/>
            </w:tcMar>
            <w:vAlign w:val="center"/>
          </w:tcPr>
          <w:p>
            <w:pPr>
              <w:pStyle w:val="11"/>
              <w:rPr>
                <w:rFonts w:ascii="Times New Roman" w:hAnsi="Times New Roman"/>
              </w:rPr>
            </w:pPr>
            <w:r>
              <w:rPr>
                <w:rFonts w:ascii="Times New Roman" w:hAnsi="Times New Roman"/>
                <w:sz w:val="22"/>
              </w:rPr>
              <w:t>сплав</w:t>
            </w:r>
          </w:p>
        </w:tc>
        <w:tc>
          <w:tcPr>
            <w:tcW w:w="18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0" w:type="dxa"/>
            </w:tcMar>
            <w:vAlign w:val="center"/>
          </w:tcPr>
          <w:p>
            <w:pPr>
              <w:pStyle w:val="11"/>
              <w:rPr>
                <w:rFonts w:ascii="Times New Roman" w:hAnsi="Times New Roman"/>
              </w:rPr>
            </w:pPr>
            <w:r>
              <w:rPr>
                <w:rFonts w:ascii="Times New Roman" w:hAnsi="Times New Roman"/>
                <w:sz w:val="22"/>
              </w:rPr>
              <w:t>Пор. Чёртики</w:t>
            </w:r>
          </w:p>
        </w:tc>
      </w:tr>
      <w:tr>
        <w:trPr>
          <w:trHeight w:val="565" w:hRule="atLeast"/>
          <w:cantSplit w:val="true"/>
        </w:trPr>
        <w:tc>
          <w:tcPr>
            <w:tcW w:w="6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0" w:type="dxa"/>
            </w:tcMar>
            <w:vAlign w:val="center"/>
          </w:tcPr>
          <w:p>
            <w:pPr>
              <w:pStyle w:val="11"/>
              <w:rPr>
                <w:rFonts w:ascii="Times New Roman" w:hAnsi="Times New Roman"/>
              </w:rPr>
            </w:pPr>
            <w:r>
              <w:rPr>
                <w:rFonts w:ascii="Times New Roman" w:hAnsi="Times New Roman"/>
                <w:sz w:val="22"/>
              </w:rPr>
              <w:t>25.08</w:t>
            </w:r>
          </w:p>
        </w:tc>
        <w:tc>
          <w:tcPr>
            <w:tcW w:w="58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0" w:type="dxa"/>
            </w:tcMar>
            <w:vAlign w:val="center"/>
          </w:tcPr>
          <w:p>
            <w:pPr>
              <w:pStyle w:val="11"/>
              <w:rPr>
                <w:rFonts w:ascii="Times New Roman" w:hAnsi="Times New Roman"/>
              </w:rPr>
            </w:pPr>
            <w:r>
              <w:rPr>
                <w:rFonts w:ascii="Times New Roman" w:hAnsi="Times New Roman"/>
                <w:sz w:val="22"/>
              </w:rPr>
              <w:t>15</w:t>
            </w:r>
          </w:p>
        </w:tc>
        <w:tc>
          <w:tcPr>
            <w:tcW w:w="254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0" w:type="dxa"/>
            </w:tcMar>
            <w:vAlign w:val="center"/>
          </w:tcPr>
          <w:p>
            <w:pPr>
              <w:pStyle w:val="11"/>
              <w:rPr>
                <w:rFonts w:ascii="Times New Roman" w:hAnsi="Times New Roman"/>
              </w:rPr>
            </w:pPr>
            <w:r>
              <w:rPr>
                <w:rFonts w:ascii="Times New Roman" w:hAnsi="Times New Roman"/>
                <w:sz w:val="22"/>
              </w:rPr>
              <w:t>м/н – 8 км ниже бар. Шмокина</w:t>
            </w:r>
          </w:p>
        </w:tc>
        <w:tc>
          <w:tcPr>
            <w:tcW w:w="11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0" w:type="dxa"/>
            </w:tcMar>
            <w:vAlign w:val="center"/>
          </w:tcPr>
          <w:p>
            <w:pPr>
              <w:pStyle w:val="11"/>
              <w:rPr>
                <w:rFonts w:ascii="Times New Roman" w:hAnsi="Times New Roman"/>
              </w:rPr>
            </w:pPr>
            <w:r>
              <w:rPr>
                <w:rFonts w:ascii="Times New Roman" w:hAnsi="Times New Roman"/>
                <w:sz w:val="22"/>
              </w:rPr>
              <w:t>48</w:t>
            </w:r>
          </w:p>
        </w:tc>
        <w:tc>
          <w:tcPr>
            <w:tcW w:w="101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0" w:type="dxa"/>
            </w:tcMar>
            <w:vAlign w:val="center"/>
          </w:tcPr>
          <w:p>
            <w:pPr>
              <w:pStyle w:val="11"/>
              <w:rPr>
                <w:rFonts w:ascii="Times New Roman" w:hAnsi="Times New Roman"/>
              </w:rPr>
            </w:pPr>
            <w:r>
              <w:rPr>
                <w:rFonts w:ascii="Times New Roman" w:hAnsi="Times New Roman"/>
                <w:sz w:val="22"/>
              </w:rPr>
              <w:t>6</w:t>
            </w:r>
          </w:p>
        </w:tc>
        <w:tc>
          <w:tcPr>
            <w:tcW w:w="160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0" w:type="dxa"/>
            </w:tcMar>
            <w:vAlign w:val="center"/>
          </w:tcPr>
          <w:p>
            <w:pPr>
              <w:pStyle w:val="11"/>
              <w:rPr>
                <w:rFonts w:ascii="Times New Roman" w:hAnsi="Times New Roman"/>
              </w:rPr>
            </w:pPr>
            <w:r>
              <w:rPr>
                <w:rFonts w:ascii="Times New Roman" w:hAnsi="Times New Roman"/>
                <w:sz w:val="22"/>
              </w:rPr>
              <w:t>сплав</w:t>
            </w:r>
          </w:p>
        </w:tc>
        <w:tc>
          <w:tcPr>
            <w:tcW w:w="18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0" w:type="dxa"/>
            </w:tcMar>
            <w:vAlign w:val="center"/>
          </w:tcPr>
          <w:p>
            <w:pPr>
              <w:pStyle w:val="11"/>
              <w:rPr>
                <w:rFonts w:ascii="Times New Roman" w:hAnsi="Times New Roman"/>
              </w:rPr>
            </w:pPr>
            <w:r>
              <w:rPr>
                <w:rFonts w:ascii="Times New Roman" w:hAnsi="Times New Roman"/>
              </w:rPr>
            </w:r>
          </w:p>
        </w:tc>
      </w:tr>
      <w:tr>
        <w:trPr>
          <w:trHeight w:val="262" w:hRule="atLeast"/>
          <w:cantSplit w:val="true"/>
        </w:trPr>
        <w:tc>
          <w:tcPr>
            <w:tcW w:w="6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0" w:type="dxa"/>
            </w:tcMar>
            <w:vAlign w:val="center"/>
          </w:tcPr>
          <w:p>
            <w:pPr>
              <w:pStyle w:val="11"/>
              <w:rPr>
                <w:rFonts w:ascii="Times New Roman" w:hAnsi="Times New Roman"/>
              </w:rPr>
            </w:pPr>
            <w:r>
              <w:rPr>
                <w:rFonts w:ascii="Times New Roman" w:hAnsi="Times New Roman"/>
                <w:sz w:val="22"/>
              </w:rPr>
              <w:t>26.08</w:t>
            </w:r>
          </w:p>
        </w:tc>
        <w:tc>
          <w:tcPr>
            <w:tcW w:w="58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0" w:type="dxa"/>
            </w:tcMar>
            <w:vAlign w:val="center"/>
          </w:tcPr>
          <w:p>
            <w:pPr>
              <w:pStyle w:val="11"/>
              <w:rPr>
                <w:rFonts w:ascii="Times New Roman" w:hAnsi="Times New Roman"/>
              </w:rPr>
            </w:pPr>
            <w:r>
              <w:rPr>
                <w:rFonts w:ascii="Times New Roman" w:hAnsi="Times New Roman"/>
                <w:sz w:val="22"/>
              </w:rPr>
              <w:t>16</w:t>
            </w:r>
          </w:p>
        </w:tc>
        <w:tc>
          <w:tcPr>
            <w:tcW w:w="254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0" w:type="dxa"/>
            </w:tcMar>
            <w:vAlign w:val="center"/>
          </w:tcPr>
          <w:p>
            <w:pPr>
              <w:pStyle w:val="11"/>
              <w:rPr>
                <w:rFonts w:ascii="Times New Roman" w:hAnsi="Times New Roman"/>
              </w:rPr>
            </w:pPr>
            <w:r>
              <w:rPr>
                <w:rFonts w:ascii="Times New Roman" w:hAnsi="Times New Roman"/>
                <w:sz w:val="22"/>
              </w:rPr>
              <w:t xml:space="preserve">м/н – р. Б. Белая, напротив устья р. Урик </w:t>
            </w:r>
          </w:p>
        </w:tc>
        <w:tc>
          <w:tcPr>
            <w:tcW w:w="11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0" w:type="dxa"/>
            </w:tcMar>
            <w:vAlign w:val="center"/>
          </w:tcPr>
          <w:p>
            <w:pPr>
              <w:pStyle w:val="11"/>
              <w:rPr>
                <w:rFonts w:ascii="Times New Roman" w:hAnsi="Times New Roman"/>
              </w:rPr>
            </w:pPr>
            <w:r>
              <w:rPr>
                <w:rFonts w:ascii="Times New Roman" w:hAnsi="Times New Roman"/>
                <w:sz w:val="22"/>
              </w:rPr>
              <w:t>43</w:t>
            </w:r>
          </w:p>
        </w:tc>
        <w:tc>
          <w:tcPr>
            <w:tcW w:w="101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0" w:type="dxa"/>
            </w:tcMar>
            <w:vAlign w:val="center"/>
          </w:tcPr>
          <w:p>
            <w:pPr>
              <w:pStyle w:val="11"/>
              <w:rPr>
                <w:rFonts w:ascii="Times New Roman" w:hAnsi="Times New Roman"/>
              </w:rPr>
            </w:pPr>
            <w:r>
              <w:rPr>
                <w:rFonts w:ascii="Times New Roman" w:hAnsi="Times New Roman"/>
                <w:sz w:val="22"/>
              </w:rPr>
              <w:t>6</w:t>
            </w:r>
          </w:p>
        </w:tc>
        <w:tc>
          <w:tcPr>
            <w:tcW w:w="160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0" w:type="dxa"/>
            </w:tcMar>
            <w:vAlign w:val="center"/>
          </w:tcPr>
          <w:p>
            <w:pPr>
              <w:pStyle w:val="11"/>
              <w:rPr>
                <w:rFonts w:ascii="Times New Roman" w:hAnsi="Times New Roman"/>
              </w:rPr>
            </w:pPr>
            <w:r>
              <w:rPr>
                <w:rFonts w:ascii="Times New Roman" w:hAnsi="Times New Roman"/>
                <w:sz w:val="22"/>
              </w:rPr>
              <w:t>сплав</w:t>
            </w:r>
          </w:p>
        </w:tc>
        <w:tc>
          <w:tcPr>
            <w:tcW w:w="18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0" w:type="dxa"/>
            </w:tcMar>
            <w:vAlign w:val="center"/>
          </w:tcPr>
          <w:p>
            <w:pPr>
              <w:pStyle w:val="11"/>
              <w:rPr>
                <w:rFonts w:ascii="Times New Roman" w:hAnsi="Times New Roman"/>
              </w:rPr>
            </w:pPr>
            <w:r>
              <w:rPr>
                <w:rFonts w:ascii="Times New Roman" w:hAnsi="Times New Roman"/>
              </w:rPr>
            </w:r>
          </w:p>
        </w:tc>
      </w:tr>
      <w:tr>
        <w:trPr>
          <w:trHeight w:val="359" w:hRule="atLeast"/>
          <w:cantSplit w:val="true"/>
        </w:trPr>
        <w:tc>
          <w:tcPr>
            <w:tcW w:w="6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0" w:type="dxa"/>
            </w:tcMar>
            <w:vAlign w:val="center"/>
          </w:tcPr>
          <w:p>
            <w:pPr>
              <w:pStyle w:val="11"/>
              <w:rPr>
                <w:rFonts w:ascii="Times New Roman" w:hAnsi="Times New Roman"/>
              </w:rPr>
            </w:pPr>
            <w:r>
              <w:rPr>
                <w:rFonts w:ascii="Times New Roman" w:hAnsi="Times New Roman"/>
                <w:sz w:val="22"/>
              </w:rPr>
              <w:t>27.08</w:t>
            </w:r>
          </w:p>
        </w:tc>
        <w:tc>
          <w:tcPr>
            <w:tcW w:w="58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0" w:type="dxa"/>
            </w:tcMar>
            <w:vAlign w:val="center"/>
          </w:tcPr>
          <w:p>
            <w:pPr>
              <w:pStyle w:val="11"/>
              <w:rPr>
                <w:rFonts w:ascii="Times New Roman" w:hAnsi="Times New Roman"/>
              </w:rPr>
            </w:pPr>
            <w:r>
              <w:rPr>
                <w:rFonts w:ascii="Times New Roman" w:hAnsi="Times New Roman"/>
                <w:sz w:val="22"/>
              </w:rPr>
              <w:t>17</w:t>
            </w:r>
          </w:p>
        </w:tc>
        <w:tc>
          <w:tcPr>
            <w:tcW w:w="254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0" w:type="dxa"/>
            </w:tcMar>
            <w:vAlign w:val="center"/>
          </w:tcPr>
          <w:p>
            <w:pPr>
              <w:pStyle w:val="11"/>
              <w:rPr>
                <w:rFonts w:ascii="Times New Roman" w:hAnsi="Times New Roman"/>
              </w:rPr>
            </w:pPr>
            <w:r>
              <w:rPr>
                <w:rFonts w:ascii="Times New Roman" w:hAnsi="Times New Roman"/>
                <w:sz w:val="22"/>
              </w:rPr>
              <w:t>м/н, Черемхово – Иркутск - Листвянка</w:t>
            </w:r>
          </w:p>
        </w:tc>
        <w:tc>
          <w:tcPr>
            <w:tcW w:w="11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0" w:type="dxa"/>
            </w:tcMar>
            <w:vAlign w:val="center"/>
          </w:tcPr>
          <w:p>
            <w:pPr>
              <w:pStyle w:val="11"/>
              <w:rPr>
                <w:rFonts w:ascii="Times New Roman" w:hAnsi="Times New Roman"/>
              </w:rPr>
            </w:pPr>
            <w:r>
              <w:rPr>
                <w:rFonts w:ascii="Times New Roman" w:hAnsi="Times New Roman"/>
                <w:sz w:val="22"/>
              </w:rPr>
              <w:t>85+153+60</w:t>
            </w:r>
          </w:p>
        </w:tc>
        <w:tc>
          <w:tcPr>
            <w:tcW w:w="101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0" w:type="dxa"/>
            </w:tcMar>
            <w:vAlign w:val="center"/>
          </w:tcPr>
          <w:p>
            <w:pPr>
              <w:pStyle w:val="11"/>
              <w:rPr>
                <w:rFonts w:ascii="Times New Roman" w:hAnsi="Times New Roman"/>
              </w:rPr>
            </w:pPr>
            <w:r>
              <w:rPr>
                <w:rFonts w:ascii="Times New Roman" w:hAnsi="Times New Roman"/>
                <w:sz w:val="22"/>
              </w:rPr>
              <w:t>2+3+1</w:t>
            </w:r>
          </w:p>
        </w:tc>
        <w:tc>
          <w:tcPr>
            <w:tcW w:w="160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0" w:type="dxa"/>
            </w:tcMar>
            <w:vAlign w:val="center"/>
          </w:tcPr>
          <w:p>
            <w:pPr>
              <w:pStyle w:val="11"/>
              <w:rPr>
                <w:rFonts w:ascii="Times New Roman" w:hAnsi="Times New Roman"/>
              </w:rPr>
            </w:pPr>
            <w:r>
              <w:rPr>
                <w:rFonts w:ascii="Times New Roman" w:hAnsi="Times New Roman"/>
                <w:sz w:val="22"/>
              </w:rPr>
              <w:t>а/м, ж/д, а/м</w:t>
            </w:r>
          </w:p>
        </w:tc>
        <w:tc>
          <w:tcPr>
            <w:tcW w:w="18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0" w:type="dxa"/>
            </w:tcMar>
            <w:vAlign w:val="center"/>
          </w:tcPr>
          <w:p>
            <w:pPr>
              <w:pStyle w:val="11"/>
              <w:rPr>
                <w:rFonts w:ascii="Times New Roman" w:hAnsi="Times New Roman"/>
              </w:rPr>
            </w:pPr>
            <w:r>
              <w:rPr>
                <w:rFonts w:ascii="Times New Roman" w:hAnsi="Times New Roman"/>
              </w:rPr>
            </w:r>
          </w:p>
        </w:tc>
      </w:tr>
      <w:tr>
        <w:trPr>
          <w:trHeight w:val="342" w:hRule="atLeast"/>
          <w:cantSplit w:val="true"/>
        </w:trPr>
        <w:tc>
          <w:tcPr>
            <w:tcW w:w="6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0" w:type="dxa"/>
            </w:tcMar>
            <w:vAlign w:val="center"/>
          </w:tcPr>
          <w:p>
            <w:pPr>
              <w:pStyle w:val="11"/>
              <w:rPr>
                <w:rFonts w:ascii="Times New Roman" w:hAnsi="Times New Roman"/>
              </w:rPr>
            </w:pPr>
            <w:r>
              <w:rPr>
                <w:rFonts w:ascii="Times New Roman" w:hAnsi="Times New Roman"/>
                <w:sz w:val="22"/>
              </w:rPr>
              <w:t>28.08</w:t>
            </w:r>
          </w:p>
        </w:tc>
        <w:tc>
          <w:tcPr>
            <w:tcW w:w="58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0" w:type="dxa"/>
            </w:tcMar>
            <w:vAlign w:val="center"/>
          </w:tcPr>
          <w:p>
            <w:pPr>
              <w:pStyle w:val="11"/>
              <w:rPr>
                <w:rFonts w:ascii="Times New Roman" w:hAnsi="Times New Roman"/>
              </w:rPr>
            </w:pPr>
            <w:r>
              <w:rPr>
                <w:rFonts w:ascii="Times New Roman" w:hAnsi="Times New Roman"/>
                <w:sz w:val="22"/>
              </w:rPr>
              <w:t>18</w:t>
            </w:r>
          </w:p>
        </w:tc>
        <w:tc>
          <w:tcPr>
            <w:tcW w:w="254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0" w:type="dxa"/>
            </w:tcMar>
            <w:vAlign w:val="center"/>
          </w:tcPr>
          <w:p>
            <w:pPr>
              <w:pStyle w:val="11"/>
              <w:rPr>
                <w:rFonts w:ascii="Times New Roman" w:hAnsi="Times New Roman"/>
              </w:rPr>
            </w:pPr>
            <w:r>
              <w:rPr>
                <w:rFonts w:ascii="Times New Roman" w:hAnsi="Times New Roman"/>
                <w:sz w:val="22"/>
              </w:rPr>
              <w:t>Листвянка</w:t>
            </w:r>
          </w:p>
        </w:tc>
        <w:tc>
          <w:tcPr>
            <w:tcW w:w="11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0" w:type="dxa"/>
            </w:tcMar>
            <w:vAlign w:val="center"/>
          </w:tcPr>
          <w:p>
            <w:pPr>
              <w:pStyle w:val="11"/>
              <w:rPr>
                <w:rFonts w:ascii="Times New Roman" w:hAnsi="Times New Roman"/>
              </w:rPr>
            </w:pPr>
            <w:r>
              <w:rPr>
                <w:rFonts w:ascii="Times New Roman" w:hAnsi="Times New Roman"/>
                <w:sz w:val="22"/>
              </w:rPr>
              <w:t>-</w:t>
            </w:r>
          </w:p>
        </w:tc>
        <w:tc>
          <w:tcPr>
            <w:tcW w:w="101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0" w:type="dxa"/>
            </w:tcMar>
            <w:vAlign w:val="center"/>
          </w:tcPr>
          <w:p>
            <w:pPr>
              <w:pStyle w:val="11"/>
              <w:rPr>
                <w:rFonts w:ascii="Times New Roman" w:hAnsi="Times New Roman"/>
              </w:rPr>
            </w:pPr>
            <w:r>
              <w:rPr>
                <w:rFonts w:ascii="Times New Roman" w:hAnsi="Times New Roman"/>
                <w:sz w:val="22"/>
              </w:rPr>
              <w:t>-</w:t>
            </w:r>
          </w:p>
        </w:tc>
        <w:tc>
          <w:tcPr>
            <w:tcW w:w="160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0" w:type="dxa"/>
            </w:tcMar>
            <w:vAlign w:val="center"/>
          </w:tcPr>
          <w:p>
            <w:pPr>
              <w:pStyle w:val="11"/>
              <w:rPr>
                <w:rFonts w:ascii="Times New Roman" w:hAnsi="Times New Roman"/>
              </w:rPr>
            </w:pPr>
            <w:r>
              <w:rPr>
                <w:rFonts w:ascii="Times New Roman" w:hAnsi="Times New Roman"/>
                <w:sz w:val="22"/>
              </w:rPr>
              <w:t>-</w:t>
            </w:r>
          </w:p>
        </w:tc>
        <w:tc>
          <w:tcPr>
            <w:tcW w:w="18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0" w:type="dxa"/>
            </w:tcMar>
            <w:vAlign w:val="center"/>
          </w:tcPr>
          <w:p>
            <w:pPr>
              <w:pStyle w:val="11"/>
              <w:rPr>
                <w:rFonts w:ascii="Times New Roman" w:hAnsi="Times New Roman"/>
              </w:rPr>
            </w:pPr>
            <w:r>
              <w:rPr>
                <w:rFonts w:ascii="Times New Roman" w:hAnsi="Times New Roman"/>
                <w:sz w:val="22"/>
              </w:rPr>
              <w:t>Культурная программа</w:t>
            </w:r>
          </w:p>
        </w:tc>
      </w:tr>
      <w:tr>
        <w:trPr>
          <w:cantSplit w:val="true"/>
        </w:trPr>
        <w:tc>
          <w:tcPr>
            <w:tcW w:w="6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0" w:type="dxa"/>
            </w:tcMar>
            <w:vAlign w:val="center"/>
          </w:tcPr>
          <w:p>
            <w:pPr>
              <w:pStyle w:val="11"/>
              <w:rPr>
                <w:rFonts w:ascii="Times New Roman" w:hAnsi="Times New Roman"/>
              </w:rPr>
            </w:pPr>
            <w:r>
              <w:rPr>
                <w:rFonts w:ascii="Times New Roman" w:hAnsi="Times New Roman"/>
                <w:sz w:val="22"/>
              </w:rPr>
              <w:t>29.08 - 02.09</w:t>
            </w:r>
          </w:p>
        </w:tc>
        <w:tc>
          <w:tcPr>
            <w:tcW w:w="58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0" w:type="dxa"/>
            </w:tcMar>
            <w:vAlign w:val="center"/>
          </w:tcPr>
          <w:p>
            <w:pPr>
              <w:pStyle w:val="11"/>
              <w:rPr>
                <w:rFonts w:ascii="Times New Roman" w:hAnsi="Times New Roman"/>
              </w:rPr>
            </w:pPr>
            <w:r>
              <w:rPr>
                <w:rFonts w:ascii="Times New Roman" w:hAnsi="Times New Roman"/>
                <w:sz w:val="22"/>
              </w:rPr>
              <w:t>19-22</w:t>
            </w:r>
          </w:p>
        </w:tc>
        <w:tc>
          <w:tcPr>
            <w:tcW w:w="254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0" w:type="dxa"/>
            </w:tcMar>
            <w:vAlign w:val="center"/>
          </w:tcPr>
          <w:p>
            <w:pPr>
              <w:pStyle w:val="11"/>
              <w:rPr>
                <w:rFonts w:ascii="Times New Roman" w:hAnsi="Times New Roman"/>
              </w:rPr>
            </w:pPr>
            <w:r>
              <w:rPr>
                <w:rFonts w:ascii="Times New Roman" w:hAnsi="Times New Roman"/>
                <w:sz w:val="22"/>
              </w:rPr>
              <w:t>Листвянка – Иркутск - Москва</w:t>
            </w:r>
          </w:p>
        </w:tc>
        <w:tc>
          <w:tcPr>
            <w:tcW w:w="11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0" w:type="dxa"/>
            </w:tcMar>
            <w:vAlign w:val="center"/>
          </w:tcPr>
          <w:p>
            <w:pPr>
              <w:pStyle w:val="11"/>
              <w:rPr>
                <w:rFonts w:ascii="Times New Roman" w:hAnsi="Times New Roman"/>
              </w:rPr>
            </w:pPr>
            <w:r>
              <w:rPr>
                <w:rFonts w:ascii="Times New Roman" w:hAnsi="Times New Roman"/>
                <w:sz w:val="22"/>
              </w:rPr>
              <w:t>-</w:t>
            </w:r>
          </w:p>
        </w:tc>
        <w:tc>
          <w:tcPr>
            <w:tcW w:w="101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0" w:type="dxa"/>
            </w:tcMar>
            <w:vAlign w:val="center"/>
          </w:tcPr>
          <w:p>
            <w:pPr>
              <w:pStyle w:val="11"/>
              <w:rPr>
                <w:rFonts w:ascii="Times New Roman" w:hAnsi="Times New Roman"/>
              </w:rPr>
            </w:pPr>
            <w:r>
              <w:rPr>
                <w:rFonts w:ascii="Times New Roman" w:hAnsi="Times New Roman"/>
                <w:sz w:val="22"/>
              </w:rPr>
              <w:t>-</w:t>
            </w:r>
          </w:p>
        </w:tc>
        <w:tc>
          <w:tcPr>
            <w:tcW w:w="160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0" w:type="dxa"/>
            </w:tcMar>
            <w:vAlign w:val="center"/>
          </w:tcPr>
          <w:p>
            <w:pPr>
              <w:pStyle w:val="11"/>
              <w:rPr>
                <w:rFonts w:ascii="Times New Roman" w:hAnsi="Times New Roman"/>
              </w:rPr>
            </w:pPr>
            <w:r>
              <w:rPr>
                <w:rFonts w:ascii="Times New Roman" w:hAnsi="Times New Roman"/>
                <w:sz w:val="22"/>
              </w:rPr>
              <w:t>а/м, ж/д  (самолёт)</w:t>
            </w:r>
          </w:p>
        </w:tc>
        <w:tc>
          <w:tcPr>
            <w:tcW w:w="18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0" w:type="dxa"/>
            </w:tcMar>
            <w:vAlign w:val="center"/>
          </w:tcPr>
          <w:p>
            <w:pPr>
              <w:pStyle w:val="11"/>
              <w:rPr>
                <w:rFonts w:ascii="Times New Roman" w:hAnsi="Times New Roman"/>
              </w:rPr>
            </w:pPr>
            <w:r>
              <w:rPr>
                <w:rFonts w:ascii="Times New Roman" w:hAnsi="Times New Roman"/>
              </w:rPr>
            </w:r>
          </w:p>
        </w:tc>
      </w:tr>
    </w:tbl>
    <w:p>
      <w:pPr>
        <w:pStyle w:val="Normal"/>
        <w:spacing w:lineRule="auto" w:line="240"/>
        <w:rPr>
          <w:rFonts w:ascii="Times New Roman" w:hAnsi="Times New Roman"/>
          <w:szCs w:val="24"/>
          <w:lang w:eastAsia="ru-RU"/>
        </w:rPr>
      </w:pPr>
      <w:r>
        <w:rPr>
          <w:rFonts w:ascii="Times New Roman" w:hAnsi="Times New Roman"/>
          <w:szCs w:val="24"/>
          <w:lang w:eastAsia="ru-RU"/>
        </w:rPr>
      </w:r>
    </w:p>
    <w:p>
      <w:pPr>
        <w:pStyle w:val="Normal"/>
        <w:spacing w:lineRule="auto" w:line="240"/>
        <w:rPr/>
      </w:pPr>
      <w:r>
        <w:rPr>
          <w:rFonts w:ascii="Times New Roman" w:hAnsi="Times New Roman"/>
          <w:szCs w:val="24"/>
          <w:lang w:eastAsia="ru-RU"/>
        </w:rPr>
        <w:t>Итого активными способами передвижения: 218.5</w:t>
      </w:r>
      <w:r>
        <w:rPr>
          <w:rFonts w:ascii="Times New Roman" w:hAnsi="Times New Roman"/>
          <w:b/>
          <w:i/>
          <w:szCs w:val="24"/>
          <w:lang w:eastAsia="ru-RU"/>
        </w:rPr>
        <w:t xml:space="preserve"> </w:t>
      </w:r>
      <w:r>
        <w:rPr>
          <w:rFonts w:ascii="Times New Roman" w:hAnsi="Times New Roman"/>
          <w:szCs w:val="24"/>
          <w:lang w:eastAsia="ru-RU"/>
        </w:rPr>
        <w:t>км.</w:t>
      </w:r>
    </w:p>
    <w:p>
      <w:pPr>
        <w:pStyle w:val="Normal"/>
        <w:spacing w:lineRule="auto" w:line="240"/>
        <w:rPr>
          <w:rFonts w:ascii="Times New Roman" w:hAnsi="Times New Roman"/>
          <w:szCs w:val="24"/>
          <w:lang w:eastAsia="ru-RU"/>
        </w:rPr>
      </w:pPr>
      <w:r>
        <w:rPr>
          <w:rFonts w:ascii="Times New Roman" w:hAnsi="Times New Roman"/>
          <w:szCs w:val="24"/>
          <w:lang w:eastAsia="ru-RU"/>
        </w:rPr>
      </w:r>
    </w:p>
    <w:p>
      <w:pPr>
        <w:pStyle w:val="Normal"/>
        <w:spacing w:lineRule="auto" w:line="240"/>
        <w:rPr>
          <w:rFonts w:ascii="Times New Roman" w:hAnsi="Times New Roman"/>
          <w:szCs w:val="24"/>
          <w:lang w:eastAsia="ru-RU"/>
        </w:rPr>
      </w:pPr>
      <w:r>
        <w:rPr>
          <w:rFonts w:ascii="Times New Roman" w:hAnsi="Times New Roman"/>
          <w:szCs w:val="24"/>
          <w:lang w:eastAsia="ru-RU"/>
        </w:rPr>
      </w:r>
    </w:p>
    <w:p>
      <w:pPr>
        <w:pStyle w:val="Normal"/>
        <w:spacing w:lineRule="auto" w:line="240"/>
        <w:rPr>
          <w:rFonts w:ascii="Times New Roman" w:hAnsi="Times New Roman"/>
          <w:szCs w:val="24"/>
          <w:lang w:eastAsia="ru-RU"/>
        </w:rPr>
      </w:pPr>
      <w:r>
        <w:rPr>
          <w:rFonts w:ascii="Times New Roman" w:hAnsi="Times New Roman"/>
          <w:szCs w:val="24"/>
          <w:lang w:eastAsia="ru-RU"/>
        </w:rPr>
      </w:r>
    </w:p>
    <w:p>
      <w:pPr>
        <w:pStyle w:val="1"/>
        <w:numPr>
          <w:ilvl w:val="0"/>
          <w:numId w:val="2"/>
        </w:numPr>
        <w:rPr>
          <w:rFonts w:ascii="Times New Roman" w:hAnsi="Times New Roman"/>
          <w:lang w:eastAsia="ru-RU"/>
        </w:rPr>
      </w:pPr>
      <w:bookmarkStart w:id="15" w:name="_Toc436846364"/>
      <w:bookmarkEnd w:id="15"/>
      <w:r>
        <w:rPr>
          <w:rFonts w:ascii="Times New Roman" w:hAnsi="Times New Roman"/>
          <w:lang w:eastAsia="ru-RU"/>
        </w:rPr>
        <w:t>Техническое описание. Дневник.</w:t>
      </w:r>
    </w:p>
    <w:p>
      <w:pPr>
        <w:pStyle w:val="Normal"/>
        <w:rPr>
          <w:rFonts w:ascii="Times New Roman" w:hAnsi="Times New Roman"/>
          <w:lang w:eastAsia="ru-RU"/>
        </w:rPr>
      </w:pPr>
      <w:r>
        <w:rPr>
          <w:rFonts w:ascii="Times New Roman" w:hAnsi="Times New Roman"/>
          <w:lang w:eastAsia="ru-RU"/>
        </w:rPr>
      </w:r>
    </w:p>
    <w:p>
      <w:pPr>
        <w:pStyle w:val="Normal"/>
        <w:shd w:val="clear" w:color="auto" w:fill="FFFFFF"/>
        <w:spacing w:lineRule="atLeast" w:line="285"/>
        <w:textAlignment w:val="baseline"/>
        <w:rPr>
          <w:rFonts w:ascii="Times New Roman" w:hAnsi="Times New Roman"/>
          <w:szCs w:val="24"/>
        </w:rPr>
      </w:pPr>
      <w:r>
        <w:rPr>
          <w:rFonts w:ascii="Times New Roman" w:hAnsi="Times New Roman"/>
          <w:szCs w:val="24"/>
        </w:rPr>
        <w:t>При подготовке и планировании маршрута выяснилось, что группа наших товарищей из Москвы и Подмосковья, в количестве 9 человек, также планирует сплав по р.Урик и в те же сроки. Поэтому заброску и выброску с маршрута мы организовали совместную, это позволило сократить расходы. Также часть маршрута мы шли параллельно участвуя во взаимной страховке, фото и видеосъёмке.</w:t>
      </w:r>
    </w:p>
    <w:p>
      <w:pPr>
        <w:pStyle w:val="Normal"/>
        <w:shd w:val="clear" w:color="auto" w:fill="FFFFFF"/>
        <w:spacing w:lineRule="atLeast" w:line="285"/>
        <w:textAlignment w:val="baseline"/>
        <w:rPr>
          <w:rFonts w:ascii="Times New Roman" w:hAnsi="Times New Roman"/>
          <w:szCs w:val="24"/>
        </w:rPr>
      </w:pPr>
      <w:r>
        <w:rPr>
          <w:rFonts w:ascii="Times New Roman" w:hAnsi="Times New Roman"/>
          <w:szCs w:val="24"/>
        </w:rPr>
      </w:r>
    </w:p>
    <w:p>
      <w:pPr>
        <w:pStyle w:val="Normal"/>
        <w:shd w:val="clear" w:color="auto" w:fill="FFFFFF"/>
        <w:spacing w:lineRule="atLeast" w:line="285"/>
        <w:textAlignment w:val="baseline"/>
        <w:rPr>
          <w:rFonts w:ascii="Times New Roman" w:hAnsi="Times New Roman"/>
          <w:szCs w:val="24"/>
        </w:rPr>
      </w:pPr>
      <w:r>
        <w:rPr>
          <w:rFonts w:ascii="Times New Roman" w:hAnsi="Times New Roman"/>
          <w:b/>
          <w:szCs w:val="24"/>
        </w:rPr>
        <w:t xml:space="preserve">15.08. </w:t>
      </w:r>
      <w:r>
        <w:rPr>
          <w:rFonts w:ascii="Times New Roman" w:hAnsi="Times New Roman"/>
          <w:szCs w:val="24"/>
        </w:rPr>
        <w:t xml:space="preserve">Наша группа совместно с группой туристов под руководством А.Пирозерского прибывала в Иркутск поездом к 8:30 и самолётом к 10:00, поэтому было удобно загрузить судами сразу два микроавтобуса </w:t>
      </w:r>
      <w:r>
        <w:rPr>
          <w:rFonts w:ascii="Times New Roman" w:hAnsi="Times New Roman"/>
          <w:szCs w:val="24"/>
          <w:lang w:val="en-US"/>
        </w:rPr>
        <w:t>Istana</w:t>
      </w:r>
      <w:r>
        <w:rPr>
          <w:rFonts w:ascii="Times New Roman" w:hAnsi="Times New Roman"/>
          <w:szCs w:val="24"/>
        </w:rPr>
        <w:t>, один из которых повёз нас сразу в Култук, другой поехал в аэропорт. Заброску нам организовал Гончик Монханов, его координаты в приложении. В Култуке в позной был общий сбор, желающие смогли искупаться в Байкале.</w:t>
      </w:r>
    </w:p>
    <w:p>
      <w:pPr>
        <w:pStyle w:val="Normal"/>
        <w:shd w:val="clear" w:color="auto" w:fill="FFFFFF"/>
        <w:spacing w:lineRule="atLeast" w:line="285"/>
        <w:textAlignment w:val="baseline"/>
        <w:rPr>
          <w:rFonts w:ascii="Times New Roman" w:hAnsi="Times New Roman"/>
          <w:szCs w:val="24"/>
        </w:rPr>
      </w:pPr>
      <w:r>
        <w:rPr>
          <w:rFonts w:ascii="Times New Roman" w:hAnsi="Times New Roman"/>
          <w:szCs w:val="24"/>
        </w:rPr>
        <w:t>Около 15 часов остановились зарегистрироваться в МЧС в пос. Кырен.</w:t>
      </w:r>
    </w:p>
    <w:p>
      <w:pPr>
        <w:pStyle w:val="Normal"/>
        <w:shd w:val="clear" w:color="auto" w:fill="FFFFFF"/>
        <w:spacing w:lineRule="atLeast" w:line="285"/>
        <w:textAlignment w:val="baseline"/>
        <w:rPr>
          <w:rFonts w:ascii="Times New Roman" w:hAnsi="Times New Roman"/>
          <w:szCs w:val="24"/>
        </w:rPr>
      </w:pPr>
      <w:r>
        <w:rPr/>
        <w:drawing>
          <wp:inline distT="0" distB="0" distL="0" distR="0">
            <wp:extent cx="4772660" cy="2562860"/>
            <wp:effectExtent l="0" t="0" r="0" b="0"/>
            <wp:docPr id="3" name="Рисунок 6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65" descr=""/>
                    <pic:cNvPicPr>
                      <a:picLocks noChangeAspect="1" noChangeArrowheads="1"/>
                    </pic:cNvPicPr>
                  </pic:nvPicPr>
                  <pic:blipFill>
                    <a:blip r:embed="rId6"/>
                    <a:stretch>
                      <a:fillRect/>
                    </a:stretch>
                  </pic:blipFill>
                  <pic:spPr bwMode="auto">
                    <a:xfrm>
                      <a:off x="0" y="0"/>
                      <a:ext cx="4772660" cy="2562860"/>
                    </a:xfrm>
                    <a:prstGeom prst="rect">
                      <a:avLst/>
                    </a:prstGeom>
                    <a:noFill/>
                    <a:ln w="9525">
                      <a:noFill/>
                      <a:miter lim="800000"/>
                      <a:headEnd/>
                      <a:tailEnd/>
                    </a:ln>
                  </pic:spPr>
                </pic:pic>
              </a:graphicData>
            </a:graphic>
          </wp:inline>
        </w:drawing>
      </w:r>
    </w:p>
    <w:p>
      <w:pPr>
        <w:pStyle w:val="Normal"/>
        <w:shd w:val="clear" w:color="auto" w:fill="FFFFFF"/>
        <w:spacing w:lineRule="atLeast" w:line="285"/>
        <w:textAlignment w:val="baseline"/>
        <w:rPr>
          <w:rFonts w:ascii="Times New Roman" w:hAnsi="Times New Roman"/>
          <w:szCs w:val="24"/>
        </w:rPr>
      </w:pPr>
      <w:r>
        <w:rPr>
          <w:rFonts w:ascii="Times New Roman" w:hAnsi="Times New Roman"/>
          <w:szCs w:val="24"/>
        </w:rPr>
        <w:t>Далее прошли КПП у пос. Монды, где у всех брали паспорта для регистрации въезда в погранзону. Заранее приготовленный список группы с паспортными данными не пригодился.</w:t>
      </w:r>
    </w:p>
    <w:p>
      <w:pPr>
        <w:pStyle w:val="Normal"/>
        <w:shd w:val="clear" w:color="auto" w:fill="FFFFFF"/>
        <w:spacing w:lineRule="atLeast" w:line="285"/>
        <w:textAlignment w:val="baseline"/>
        <w:rPr>
          <w:rFonts w:ascii="Times New Roman" w:hAnsi="Times New Roman"/>
          <w:szCs w:val="24"/>
        </w:rPr>
      </w:pPr>
      <w:r>
        <w:rPr>
          <w:rFonts w:ascii="Times New Roman" w:hAnsi="Times New Roman"/>
          <w:szCs w:val="24"/>
        </w:rPr>
        <w:t xml:space="preserve">В 20 часов пересели на полноприводный ЗИЛ 131 и продолжили путь к верховьям реки Урик. </w:t>
      </w:r>
    </w:p>
    <w:p>
      <w:pPr>
        <w:pStyle w:val="Normal"/>
        <w:shd w:val="clear" w:color="auto" w:fill="FFFFFF"/>
        <w:spacing w:lineRule="atLeast" w:line="285"/>
        <w:textAlignment w:val="baseline"/>
        <w:rPr>
          <w:rFonts w:ascii="Times New Roman" w:hAnsi="Times New Roman"/>
          <w:szCs w:val="24"/>
        </w:rPr>
      </w:pPr>
      <w:r>
        <w:rPr/>
        <w:drawing>
          <wp:inline distT="0" distB="0" distL="0" distR="0">
            <wp:extent cx="4886960" cy="2915285"/>
            <wp:effectExtent l="0" t="0" r="0" b="0"/>
            <wp:docPr id="4" name="Рисунок 6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67" descr=""/>
                    <pic:cNvPicPr>
                      <a:picLocks noChangeAspect="1" noChangeArrowheads="1"/>
                    </pic:cNvPicPr>
                  </pic:nvPicPr>
                  <pic:blipFill>
                    <a:blip r:embed="rId7"/>
                    <a:stretch>
                      <a:fillRect/>
                    </a:stretch>
                  </pic:blipFill>
                  <pic:spPr bwMode="auto">
                    <a:xfrm>
                      <a:off x="0" y="0"/>
                      <a:ext cx="4886960" cy="2915285"/>
                    </a:xfrm>
                    <a:prstGeom prst="rect">
                      <a:avLst/>
                    </a:prstGeom>
                    <a:noFill/>
                    <a:ln w="9525">
                      <a:noFill/>
                      <a:miter lim="800000"/>
                      <a:headEnd/>
                      <a:tailEnd/>
                    </a:ln>
                  </pic:spPr>
                </pic:pic>
              </a:graphicData>
            </a:graphic>
          </wp:inline>
        </w:drawing>
      </w:r>
    </w:p>
    <w:p>
      <w:pPr>
        <w:pStyle w:val="Normal"/>
        <w:shd w:val="clear" w:color="auto" w:fill="FFFFFF"/>
        <w:spacing w:lineRule="atLeast" w:line="285"/>
        <w:textAlignment w:val="baseline"/>
        <w:rPr>
          <w:rFonts w:ascii="Times New Roman" w:hAnsi="Times New Roman"/>
          <w:szCs w:val="24"/>
        </w:rPr>
      </w:pPr>
      <w:r>
        <w:rPr>
          <w:rFonts w:ascii="Times New Roman" w:hAnsi="Times New Roman"/>
          <w:szCs w:val="24"/>
        </w:rPr>
      </w:r>
    </w:p>
    <w:p>
      <w:pPr>
        <w:pStyle w:val="Normal"/>
        <w:shd w:val="clear" w:color="auto" w:fill="FFFFFF"/>
        <w:spacing w:lineRule="atLeast" w:line="285"/>
        <w:textAlignment w:val="baseline"/>
        <w:rPr>
          <w:rFonts w:ascii="Times New Roman" w:hAnsi="Times New Roman"/>
          <w:szCs w:val="24"/>
        </w:rPr>
      </w:pPr>
      <w:r>
        <w:rPr>
          <w:rFonts w:ascii="Times New Roman" w:hAnsi="Times New Roman"/>
          <w:szCs w:val="24"/>
        </w:rPr>
        <w:t>Машина открытая, поэтому все утеплились и достаточно комфортно разместились в кузове на рюкзаках. Вскоре начал моросить дождь, похолодало.</w:t>
      </w:r>
    </w:p>
    <w:p>
      <w:pPr>
        <w:pStyle w:val="Normal"/>
        <w:shd w:val="clear" w:color="auto" w:fill="FFFFFF"/>
        <w:spacing w:lineRule="atLeast" w:line="285"/>
        <w:textAlignment w:val="baseline"/>
        <w:rPr>
          <w:rFonts w:ascii="Times New Roman" w:hAnsi="Times New Roman"/>
          <w:szCs w:val="24"/>
        </w:rPr>
      </w:pPr>
      <w:r>
        <w:rPr>
          <w:rFonts w:ascii="Times New Roman" w:hAnsi="Times New Roman"/>
          <w:szCs w:val="24"/>
        </w:rPr>
        <w:t>На место прибыли в 23:20, водители остановили рядом с дорогой на возвышенности, как выяснилось утром это самое удобное место стоянки, есть дрова, деревья для защиты от ветра и установки тентов, место не болотистое, сухое. Отсюда до реки около 200 метров, до деревянного моста через р. Урик - 400м.</w:t>
      </w:r>
    </w:p>
    <w:p>
      <w:pPr>
        <w:pStyle w:val="Normal"/>
        <w:shd w:val="clear" w:color="auto" w:fill="FFFFFF"/>
        <w:spacing w:lineRule="atLeast" w:line="285"/>
        <w:textAlignment w:val="baseline"/>
        <w:rPr>
          <w:rFonts w:ascii="Times New Roman" w:hAnsi="Times New Roman"/>
          <w:szCs w:val="24"/>
        </w:rPr>
      </w:pPr>
      <w:r>
        <w:rPr>
          <w:rFonts w:ascii="Times New Roman" w:hAnsi="Times New Roman"/>
          <w:szCs w:val="24"/>
        </w:rPr>
        <w:t>Нужно отметить, что весь автотранспорт во время заброски был исправен и надёжен, никаких технических остановок на ремонт не было, водители хорошо знали дорогу и высадили нас в полной темноте в удобном для стоянки месте.</w:t>
      </w:r>
    </w:p>
    <w:p>
      <w:pPr>
        <w:pStyle w:val="Normal"/>
        <w:shd w:val="clear" w:color="auto" w:fill="FFFFFF"/>
        <w:spacing w:lineRule="atLeast" w:line="285"/>
        <w:textAlignment w:val="baseline"/>
        <w:rPr>
          <w:rFonts w:ascii="Times New Roman" w:hAnsi="Times New Roman"/>
          <w:szCs w:val="24"/>
        </w:rPr>
      </w:pPr>
      <w:r>
        <w:rPr>
          <w:rFonts w:ascii="Times New Roman" w:hAnsi="Times New Roman"/>
          <w:b/>
          <w:szCs w:val="24"/>
        </w:rPr>
        <w:t>16.08</w:t>
      </w:r>
      <w:r>
        <w:rPr>
          <w:rFonts w:ascii="Times New Roman" w:hAnsi="Times New Roman"/>
          <w:szCs w:val="24"/>
        </w:rPr>
        <w:t xml:space="preserve"> Из-за непрекращающегося дождя и похолодания решили не спешить и весь день занимались сборкой судов, частичной перепаковкой продуктов и общественного снаряжения, обустройством лагеря и подготовкой к сплаву.</w:t>
      </w:r>
    </w:p>
    <w:p>
      <w:pPr>
        <w:pStyle w:val="Normal"/>
        <w:shd w:val="clear" w:color="auto" w:fill="FFFFFF"/>
        <w:spacing w:lineRule="atLeast" w:line="285"/>
        <w:textAlignment w:val="baseline"/>
        <w:rPr>
          <w:rFonts w:ascii="Times New Roman" w:hAnsi="Times New Roman"/>
          <w:szCs w:val="24"/>
        </w:rPr>
      </w:pPr>
      <w:r>
        <w:rPr>
          <w:rFonts w:ascii="Times New Roman" w:hAnsi="Times New Roman"/>
          <w:szCs w:val="24"/>
        </w:rPr>
      </w:r>
    </w:p>
    <w:p>
      <w:pPr>
        <w:pStyle w:val="Normal"/>
        <w:shd w:val="clear" w:color="auto" w:fill="FFFFFF"/>
        <w:spacing w:lineRule="atLeast" w:line="285"/>
        <w:textAlignment w:val="baseline"/>
        <w:rPr/>
      </w:pPr>
      <w:r>
        <w:rPr>
          <w:rFonts w:ascii="Times New Roman" w:hAnsi="Times New Roman"/>
          <w:szCs w:val="24"/>
        </w:rPr>
        <w:t>На фото место стапеля</w:t>
      </w:r>
    </w:p>
    <w:p>
      <w:pPr>
        <w:pStyle w:val="Normal"/>
        <w:shd w:val="clear" w:color="auto" w:fill="FFFFFF"/>
        <w:spacing w:lineRule="atLeast" w:line="285"/>
        <w:ind w:hanging="0"/>
        <w:textAlignment w:val="baseline"/>
        <w:rPr>
          <w:rFonts w:ascii="Times New Roman" w:hAnsi="Times New Roman"/>
          <w:szCs w:val="24"/>
        </w:rPr>
      </w:pPr>
      <w:r>
        <w:rPr/>
        <w:drawing>
          <wp:inline distT="0" distB="0" distL="0" distR="0">
            <wp:extent cx="4992370" cy="3315335"/>
            <wp:effectExtent l="0" t="0" r="0" b="0"/>
            <wp:docPr id="5" name="Рисунок 8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89" descr=""/>
                    <pic:cNvPicPr>
                      <a:picLocks noChangeAspect="1" noChangeArrowheads="1"/>
                    </pic:cNvPicPr>
                  </pic:nvPicPr>
                  <pic:blipFill>
                    <a:blip r:embed="rId8"/>
                    <a:stretch>
                      <a:fillRect/>
                    </a:stretch>
                  </pic:blipFill>
                  <pic:spPr bwMode="auto">
                    <a:xfrm>
                      <a:off x="0" y="0"/>
                      <a:ext cx="4992370" cy="3315335"/>
                    </a:xfrm>
                    <a:prstGeom prst="rect">
                      <a:avLst/>
                    </a:prstGeom>
                    <a:noFill/>
                    <a:ln w="9525">
                      <a:noFill/>
                      <a:miter lim="800000"/>
                      <a:headEnd/>
                      <a:tailEnd/>
                    </a:ln>
                  </pic:spPr>
                </pic:pic>
              </a:graphicData>
            </a:graphic>
          </wp:inline>
        </w:drawing>
      </w:r>
    </w:p>
    <w:p>
      <w:pPr>
        <w:pStyle w:val="Normal"/>
        <w:shd w:val="clear" w:color="auto" w:fill="FFFFFF"/>
        <w:spacing w:lineRule="atLeast" w:line="285"/>
        <w:textAlignment w:val="baseline"/>
        <w:rPr>
          <w:rFonts w:ascii="Times New Roman" w:hAnsi="Times New Roman"/>
          <w:szCs w:val="24"/>
        </w:rPr>
      </w:pPr>
      <w:r>
        <w:rPr>
          <w:rFonts w:ascii="Times New Roman" w:hAnsi="Times New Roman"/>
          <w:szCs w:val="24"/>
        </w:rPr>
        <w:t>Дорога, возле которой был разбит наш лагерь довольно оживлённая, и днём, и ночью по ней ездят буряты на квадроциклах на промысел нефрита и обратно, но никаких конфликтных ситуаций не возникало. Надо отметить, что квадроциклы в таких условиях – действительно эффективное средство передвижения и используется здесь по назначению (в отличие от подмосковных гонщиков).</w:t>
      </w:r>
    </w:p>
    <w:p>
      <w:pPr>
        <w:pStyle w:val="Normal"/>
        <w:shd w:val="clear" w:color="auto" w:fill="FFFFFF"/>
        <w:spacing w:lineRule="atLeast" w:line="285"/>
        <w:textAlignment w:val="baseline"/>
        <w:rPr>
          <w:rFonts w:ascii="Times New Roman" w:hAnsi="Times New Roman"/>
          <w:szCs w:val="24"/>
        </w:rPr>
      </w:pPr>
      <w:r>
        <w:rPr>
          <w:rFonts w:ascii="Times New Roman" w:hAnsi="Times New Roman"/>
          <w:szCs w:val="24"/>
        </w:rPr>
      </w:r>
    </w:p>
    <w:p>
      <w:pPr>
        <w:pStyle w:val="Normal"/>
        <w:shd w:val="clear" w:color="auto" w:fill="FFFFFF"/>
        <w:spacing w:lineRule="atLeast" w:line="285"/>
        <w:textAlignment w:val="baseline"/>
        <w:rPr/>
      </w:pPr>
      <w:r>
        <w:rPr>
          <w:rFonts w:ascii="Times New Roman" w:hAnsi="Times New Roman"/>
          <w:b/>
          <w:szCs w:val="24"/>
        </w:rPr>
        <w:t>17.08</w:t>
      </w:r>
      <w:r>
        <w:rPr>
          <w:rFonts w:ascii="Times New Roman" w:hAnsi="Times New Roman"/>
          <w:szCs w:val="24"/>
        </w:rPr>
        <w:t xml:space="preserve"> Первый ходовой день. Пасмурно, температура воздуха около 8-10 градусов, на сопках лежит снег, ветрено. Дождь идёт непрерывно уже вторые сутки и перестал только к 11 часам. Воды в реке много, прибрежная трава погрузилась в реку на 20-30 см.</w:t>
      </w:r>
    </w:p>
    <w:p>
      <w:pPr>
        <w:pStyle w:val="Normal"/>
        <w:shd w:val="clear" w:color="auto" w:fill="FFFFFF"/>
        <w:spacing w:lineRule="atLeast" w:line="285"/>
        <w:textAlignment w:val="baseline"/>
        <w:rPr>
          <w:rFonts w:ascii="Times New Roman" w:hAnsi="Times New Roman"/>
          <w:szCs w:val="24"/>
        </w:rPr>
      </w:pPr>
      <w:r>
        <w:rPr>
          <w:rFonts w:ascii="Times New Roman" w:hAnsi="Times New Roman"/>
          <w:szCs w:val="24"/>
        </w:rPr>
      </w:r>
    </w:p>
    <w:p>
      <w:pPr>
        <w:pStyle w:val="Normal"/>
        <w:shd w:val="clear" w:color="auto" w:fill="FFFFFF"/>
        <w:spacing w:lineRule="atLeast" w:line="285"/>
        <w:textAlignment w:val="baseline"/>
        <w:rPr>
          <w:rFonts w:ascii="Times New Roman" w:hAnsi="Times New Roman"/>
          <w:szCs w:val="24"/>
        </w:rPr>
      </w:pPr>
      <w:r>
        <w:rPr>
          <w:rFonts w:ascii="Times New Roman" w:hAnsi="Times New Roman"/>
          <w:szCs w:val="24"/>
        </w:rPr>
      </w:r>
    </w:p>
    <w:p>
      <w:pPr>
        <w:pStyle w:val="Normal"/>
        <w:shd w:val="clear" w:color="auto" w:fill="FFFFFF"/>
        <w:spacing w:lineRule="atLeast" w:line="285"/>
        <w:textAlignment w:val="baseline"/>
        <w:rPr>
          <w:rFonts w:ascii="Times New Roman" w:hAnsi="Times New Roman"/>
          <w:szCs w:val="24"/>
        </w:rPr>
      </w:pPr>
      <w:r>
        <w:rPr>
          <w:rFonts w:ascii="Times New Roman" w:hAnsi="Times New Roman"/>
          <w:szCs w:val="24"/>
        </w:rPr>
      </w:r>
    </w:p>
    <w:p>
      <w:pPr>
        <w:pStyle w:val="Normal"/>
        <w:shd w:val="clear" w:color="auto" w:fill="FFFFFF"/>
        <w:spacing w:lineRule="atLeast" w:line="285"/>
        <w:textAlignment w:val="baseline"/>
        <w:rPr>
          <w:rFonts w:ascii="Times New Roman" w:hAnsi="Times New Roman"/>
          <w:szCs w:val="24"/>
        </w:rPr>
      </w:pPr>
      <w:r>
        <w:rPr>
          <w:rFonts w:ascii="Times New Roman" w:hAnsi="Times New Roman"/>
          <w:szCs w:val="24"/>
        </w:rPr>
      </w:r>
    </w:p>
    <w:p>
      <w:pPr>
        <w:pStyle w:val="Normal"/>
        <w:shd w:val="clear" w:color="auto" w:fill="FFFFFF"/>
        <w:spacing w:lineRule="atLeast" w:line="285"/>
        <w:textAlignment w:val="baseline"/>
        <w:rPr>
          <w:rFonts w:ascii="Times New Roman" w:hAnsi="Times New Roman"/>
          <w:szCs w:val="24"/>
        </w:rPr>
      </w:pPr>
      <w:r>
        <w:rPr>
          <w:rFonts w:ascii="Times New Roman" w:hAnsi="Times New Roman"/>
          <w:szCs w:val="24"/>
        </w:rPr>
      </w:r>
    </w:p>
    <w:p>
      <w:pPr>
        <w:pStyle w:val="Normal"/>
        <w:shd w:val="clear" w:color="auto" w:fill="FFFFFF"/>
        <w:spacing w:lineRule="atLeast" w:line="285"/>
        <w:textAlignment w:val="baseline"/>
        <w:rPr>
          <w:rFonts w:ascii="Times New Roman" w:hAnsi="Times New Roman"/>
          <w:szCs w:val="24"/>
        </w:rPr>
      </w:pPr>
      <w:r>
        <w:rPr>
          <w:rFonts w:ascii="Times New Roman" w:hAnsi="Times New Roman"/>
          <w:szCs w:val="24"/>
        </w:rPr>
      </w:r>
    </w:p>
    <w:p>
      <w:pPr>
        <w:pStyle w:val="Normal"/>
        <w:shd w:val="clear" w:color="auto" w:fill="FFFFFF"/>
        <w:spacing w:lineRule="atLeast" w:line="285"/>
        <w:textAlignment w:val="baseline"/>
        <w:rPr>
          <w:rFonts w:ascii="Times New Roman" w:hAnsi="Times New Roman"/>
          <w:szCs w:val="24"/>
        </w:rPr>
      </w:pPr>
      <w:r>
        <w:rPr>
          <w:rFonts w:ascii="Times New Roman" w:hAnsi="Times New Roman"/>
          <w:szCs w:val="24"/>
        </w:rPr>
      </w:r>
    </w:p>
    <w:p>
      <w:pPr>
        <w:pStyle w:val="Normal"/>
        <w:shd w:val="clear" w:color="auto" w:fill="FFFFFF"/>
        <w:spacing w:lineRule="atLeast" w:line="285"/>
        <w:textAlignment w:val="baseline"/>
        <w:rPr>
          <w:rFonts w:ascii="Times New Roman" w:hAnsi="Times New Roman"/>
          <w:szCs w:val="24"/>
        </w:rPr>
      </w:pPr>
      <w:r>
        <w:rPr>
          <w:rFonts w:ascii="Times New Roman" w:hAnsi="Times New Roman"/>
          <w:szCs w:val="24"/>
        </w:rPr>
      </w:r>
    </w:p>
    <w:p>
      <w:pPr>
        <w:pStyle w:val="Normal"/>
        <w:shd w:val="clear" w:color="auto" w:fill="FFFFFF"/>
        <w:spacing w:lineRule="atLeast" w:line="285"/>
        <w:textAlignment w:val="baseline"/>
        <w:rPr>
          <w:rFonts w:ascii="Times New Roman" w:hAnsi="Times New Roman"/>
          <w:szCs w:val="24"/>
        </w:rPr>
      </w:pPr>
      <w:r>
        <w:rPr>
          <w:rFonts w:ascii="Times New Roman" w:hAnsi="Times New Roman"/>
          <w:szCs w:val="24"/>
        </w:rPr>
      </w:r>
    </w:p>
    <w:p>
      <w:pPr>
        <w:pStyle w:val="Normal"/>
        <w:shd w:val="clear" w:color="auto" w:fill="FFFFFF"/>
        <w:spacing w:lineRule="atLeast" w:line="285"/>
        <w:textAlignment w:val="baseline"/>
        <w:rPr>
          <w:rFonts w:ascii="Times New Roman" w:hAnsi="Times New Roman"/>
          <w:szCs w:val="24"/>
        </w:rPr>
      </w:pPr>
      <w:r>
        <w:rPr>
          <w:rFonts w:ascii="Times New Roman" w:hAnsi="Times New Roman"/>
          <w:szCs w:val="24"/>
        </w:rPr>
      </w:r>
    </w:p>
    <w:p>
      <w:pPr>
        <w:pStyle w:val="Normal"/>
        <w:shd w:val="clear" w:color="auto" w:fill="FFFFFF"/>
        <w:spacing w:lineRule="atLeast" w:line="285"/>
        <w:textAlignment w:val="baseline"/>
        <w:rPr>
          <w:rFonts w:ascii="Times New Roman" w:hAnsi="Times New Roman"/>
          <w:szCs w:val="24"/>
        </w:rPr>
      </w:pPr>
      <w:r>
        <w:rPr>
          <w:rFonts w:ascii="Times New Roman" w:hAnsi="Times New Roman"/>
          <w:szCs w:val="24"/>
        </w:rPr>
      </w:r>
    </w:p>
    <w:p>
      <w:pPr>
        <w:pStyle w:val="Normal"/>
        <w:shd w:val="clear" w:color="auto" w:fill="FFFFFF"/>
        <w:spacing w:lineRule="atLeast" w:line="285"/>
        <w:textAlignment w:val="baseline"/>
        <w:rPr>
          <w:rFonts w:ascii="Times New Roman" w:hAnsi="Times New Roman"/>
          <w:szCs w:val="24"/>
        </w:rPr>
      </w:pPr>
      <w:r>
        <w:rPr>
          <w:rFonts w:ascii="Times New Roman" w:hAnsi="Times New Roman"/>
          <w:szCs w:val="24"/>
        </w:rPr>
      </w:r>
    </w:p>
    <w:p>
      <w:pPr>
        <w:pStyle w:val="Normal"/>
        <w:shd w:val="clear" w:color="auto" w:fill="FFFFFF"/>
        <w:spacing w:lineRule="atLeast" w:line="285"/>
        <w:textAlignment w:val="baseline"/>
        <w:rPr>
          <w:rFonts w:ascii="Times New Roman" w:hAnsi="Times New Roman"/>
          <w:szCs w:val="24"/>
        </w:rPr>
      </w:pPr>
      <w:r>
        <w:rPr>
          <w:rFonts w:ascii="Times New Roman" w:hAnsi="Times New Roman"/>
          <w:szCs w:val="24"/>
        </w:rPr>
      </w:r>
    </w:p>
    <w:p>
      <w:pPr>
        <w:pStyle w:val="Normal"/>
        <w:shd w:val="clear" w:color="auto" w:fill="FFFFFF"/>
        <w:spacing w:lineRule="atLeast" w:line="285"/>
        <w:textAlignment w:val="baseline"/>
        <w:rPr/>
      </w:pPr>
      <w:r>
        <w:rPr>
          <w:rFonts w:ascii="Times New Roman" w:hAnsi="Times New Roman"/>
          <w:szCs w:val="24"/>
        </w:rPr>
        <w:t>На фото: место старта и мост через Урик</w:t>
      </w:r>
    </w:p>
    <w:p>
      <w:pPr>
        <w:pStyle w:val="Normal"/>
        <w:shd w:val="clear" w:color="auto" w:fill="FFFFFF"/>
        <w:spacing w:lineRule="atLeast" w:line="285"/>
        <w:textAlignment w:val="baseline"/>
        <w:rPr>
          <w:rFonts w:ascii="Times New Roman" w:hAnsi="Times New Roman"/>
          <w:szCs w:val="24"/>
        </w:rPr>
      </w:pPr>
      <w:r>
        <w:rPr>
          <w:rFonts w:ascii="Times New Roman" w:hAnsi="Times New Roman"/>
          <w:szCs w:val="24"/>
        </w:rPr>
      </w:r>
    </w:p>
    <w:p>
      <w:pPr>
        <w:pStyle w:val="Normal"/>
        <w:shd w:val="clear" w:color="auto" w:fill="FFFFFF"/>
        <w:spacing w:lineRule="atLeast" w:line="285"/>
        <w:ind w:hanging="0"/>
        <w:textAlignment w:val="baseline"/>
        <w:rPr>
          <w:rFonts w:ascii="Times New Roman" w:hAnsi="Times New Roman"/>
          <w:szCs w:val="24"/>
        </w:rPr>
      </w:pPr>
      <w:r>
        <w:rPr/>
        <w:drawing>
          <wp:inline distT="0" distB="0" distL="0" distR="0">
            <wp:extent cx="5944235" cy="3963035"/>
            <wp:effectExtent l="0" t="0" r="0" b="0"/>
            <wp:docPr id="6" name="Рисунок 10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101" descr=""/>
                    <pic:cNvPicPr>
                      <a:picLocks noChangeAspect="1" noChangeArrowheads="1"/>
                    </pic:cNvPicPr>
                  </pic:nvPicPr>
                  <pic:blipFill>
                    <a:blip r:embed="rId9"/>
                    <a:stretch>
                      <a:fillRect/>
                    </a:stretch>
                  </pic:blipFill>
                  <pic:spPr bwMode="auto">
                    <a:xfrm>
                      <a:off x="0" y="0"/>
                      <a:ext cx="5944235" cy="3963035"/>
                    </a:xfrm>
                    <a:prstGeom prst="rect">
                      <a:avLst/>
                    </a:prstGeom>
                    <a:noFill/>
                    <a:ln w="9525">
                      <a:noFill/>
                      <a:miter lim="800000"/>
                      <a:headEnd/>
                      <a:tailEnd/>
                    </a:ln>
                  </pic:spPr>
                </pic:pic>
              </a:graphicData>
            </a:graphic>
          </wp:inline>
        </w:drawing>
      </w:r>
    </w:p>
    <w:p>
      <w:pPr>
        <w:pStyle w:val="Normal"/>
        <w:shd w:val="clear" w:color="auto" w:fill="FFFFFF"/>
        <w:spacing w:lineRule="atLeast" w:line="285"/>
        <w:textAlignment w:val="baseline"/>
        <w:rPr>
          <w:rFonts w:ascii="Times New Roman" w:hAnsi="Times New Roman"/>
          <w:szCs w:val="24"/>
        </w:rPr>
      </w:pPr>
      <w:r>
        <w:rPr>
          <w:rFonts w:ascii="Times New Roman" w:hAnsi="Times New Roman"/>
          <w:szCs w:val="24"/>
        </w:rPr>
        <w:drawing>
          <wp:anchor behindDoc="0" distT="0" distB="0" distL="0" distR="0" simplePos="0" locked="0" layoutInCell="1" allowOverlap="1" relativeHeight="3">
            <wp:simplePos x="0" y="0"/>
            <wp:positionH relativeFrom="column">
              <wp:align>center</wp:align>
            </wp:positionH>
            <wp:positionV relativeFrom="paragraph">
              <wp:align>top</wp:align>
            </wp:positionV>
            <wp:extent cx="5904865" cy="3923665"/>
            <wp:effectExtent l="0" t="0" r="0" b="0"/>
            <wp:wrapSquare wrapText="largest"/>
            <wp:docPr id="7" name="Изображение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Изображение1" descr=""/>
                    <pic:cNvPicPr>
                      <a:picLocks noChangeAspect="1" noChangeArrowheads="1"/>
                    </pic:cNvPicPr>
                  </pic:nvPicPr>
                  <pic:blipFill>
                    <a:blip r:embed="rId10"/>
                    <a:stretch>
                      <a:fillRect/>
                    </a:stretch>
                  </pic:blipFill>
                  <pic:spPr bwMode="auto">
                    <a:xfrm>
                      <a:off x="0" y="0"/>
                      <a:ext cx="5904865" cy="3923665"/>
                    </a:xfrm>
                    <a:prstGeom prst="rect">
                      <a:avLst/>
                    </a:prstGeom>
                    <a:noFill/>
                    <a:ln w="9525">
                      <a:noFill/>
                      <a:miter lim="800000"/>
                      <a:headEnd/>
                      <a:tailEnd/>
                    </a:ln>
                  </pic:spPr>
                </pic:pic>
              </a:graphicData>
            </a:graphic>
          </wp:anchor>
        </w:drawing>
      </w:r>
    </w:p>
    <w:p>
      <w:pPr>
        <w:pStyle w:val="Normal"/>
        <w:shd w:val="clear" w:color="auto" w:fill="FFFFFF"/>
        <w:spacing w:lineRule="atLeast" w:line="285"/>
        <w:textAlignment w:val="baseline"/>
        <w:rPr/>
      </w:pPr>
      <w:r>
        <w:rPr>
          <w:rFonts w:ascii="Times New Roman" w:hAnsi="Times New Roman"/>
          <w:szCs w:val="24"/>
        </w:rPr>
        <w:t xml:space="preserve">В 11:40 наши суда походным порядком начали сплав с интервалом 20 минут после другой группы из Подмосковья.При таком высоком уровне воды у нас не возникло затруднений с прохождением верховьев реки Урик, имеющей характер равнинной извилистой реки со слабым течением. </w:t>
      </w:r>
      <w:r>
        <w:rPr>
          <w:rFonts w:ascii="Times New Roman" w:hAnsi="Times New Roman"/>
          <w:szCs w:val="24"/>
        </w:rPr>
        <w:drawing>
          <wp:inline distT="0" distB="0" distL="0" distR="0">
            <wp:extent cx="5658485" cy="3782060"/>
            <wp:effectExtent l="0" t="0" r="0" b="0"/>
            <wp:docPr id="8" name="Рисунок 10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104" descr=""/>
                    <pic:cNvPicPr>
                      <a:picLocks noChangeAspect="1" noChangeArrowheads="1"/>
                    </pic:cNvPicPr>
                  </pic:nvPicPr>
                  <pic:blipFill>
                    <a:blip r:embed="rId11"/>
                    <a:stretch>
                      <a:fillRect/>
                    </a:stretch>
                  </pic:blipFill>
                  <pic:spPr bwMode="auto">
                    <a:xfrm>
                      <a:off x="0" y="0"/>
                      <a:ext cx="5658485" cy="3782060"/>
                    </a:xfrm>
                    <a:prstGeom prst="rect">
                      <a:avLst/>
                    </a:prstGeom>
                    <a:noFill/>
                    <a:ln w="9525">
                      <a:noFill/>
                      <a:miter lim="800000"/>
                      <a:headEnd/>
                      <a:tailEnd/>
                    </a:ln>
                  </pic:spPr>
                </pic:pic>
              </a:graphicData>
            </a:graphic>
          </wp:inline>
        </w:drawing>
      </w:r>
    </w:p>
    <w:p>
      <w:pPr>
        <w:pStyle w:val="Normal"/>
        <w:shd w:val="clear" w:color="auto" w:fill="FFFFFF"/>
        <w:spacing w:lineRule="atLeast" w:line="285"/>
        <w:textAlignment w:val="baseline"/>
        <w:rPr>
          <w:rFonts w:ascii="Times New Roman" w:hAnsi="Times New Roman"/>
          <w:szCs w:val="24"/>
        </w:rPr>
      </w:pPr>
      <w:r>
        <w:rPr>
          <w:rFonts w:ascii="Times New Roman" w:hAnsi="Times New Roman"/>
          <w:szCs w:val="24"/>
        </w:rPr>
      </w:r>
    </w:p>
    <w:p>
      <w:pPr>
        <w:pStyle w:val="Normal"/>
        <w:shd w:val="clear" w:color="auto" w:fill="FFFFFF"/>
        <w:spacing w:lineRule="atLeast" w:line="285"/>
        <w:textAlignment w:val="baseline"/>
        <w:rPr>
          <w:rFonts w:ascii="Times New Roman" w:hAnsi="Times New Roman"/>
          <w:szCs w:val="24"/>
        </w:rPr>
      </w:pPr>
      <w:r>
        <w:rPr>
          <w:rFonts w:ascii="Times New Roman" w:hAnsi="Times New Roman"/>
          <w:szCs w:val="24"/>
        </w:rPr>
        <w:t>По этой же причине 15 километровый участок «Дикого Урика» с порогами «Предбанник», «Трехслойный» и «Монумент» превратился в сплошную шиверу 3 – 4кс, где сложно выделить отдельные пороги. Потенциальную опасность представляли прижимы к поваленным деревьям, частичным завалам. Дважды кат-4 попадал в такие ситуации, требовавшие аварийной выброски экипажа на берег и сдёргивания судна при помощи чалок.</w:t>
      </w:r>
    </w:p>
    <w:p>
      <w:pPr>
        <w:pStyle w:val="Normal"/>
        <w:shd w:val="clear" w:color="auto" w:fill="FFFFFF"/>
        <w:spacing w:lineRule="atLeast" w:line="285"/>
        <w:ind w:hanging="0"/>
        <w:textAlignment w:val="baseline"/>
        <w:rPr>
          <w:rFonts w:ascii="Times New Roman" w:hAnsi="Times New Roman"/>
          <w:szCs w:val="24"/>
        </w:rPr>
      </w:pPr>
      <w:r>
        <w:rPr/>
        <w:drawing>
          <wp:inline distT="0" distB="0" distL="0" distR="0">
            <wp:extent cx="5820410" cy="2981960"/>
            <wp:effectExtent l="0" t="0" r="0" b="0"/>
            <wp:docPr id="9" name="Рисунок 10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105" descr=""/>
                    <pic:cNvPicPr>
                      <a:picLocks noChangeAspect="1" noChangeArrowheads="1"/>
                    </pic:cNvPicPr>
                  </pic:nvPicPr>
                  <pic:blipFill>
                    <a:blip r:embed="rId12"/>
                    <a:stretch>
                      <a:fillRect/>
                    </a:stretch>
                  </pic:blipFill>
                  <pic:spPr bwMode="auto">
                    <a:xfrm>
                      <a:off x="0" y="0"/>
                      <a:ext cx="5820410" cy="2981960"/>
                    </a:xfrm>
                    <a:prstGeom prst="rect">
                      <a:avLst/>
                    </a:prstGeom>
                    <a:noFill/>
                    <a:ln w="9525">
                      <a:noFill/>
                      <a:miter lim="800000"/>
                      <a:headEnd/>
                      <a:tailEnd/>
                    </a:ln>
                  </pic:spPr>
                </pic:pic>
              </a:graphicData>
            </a:graphic>
          </wp:inline>
        </w:drawing>
      </w:r>
    </w:p>
    <w:p>
      <w:pPr>
        <w:pStyle w:val="Normal"/>
        <w:shd w:val="clear" w:color="auto" w:fill="FFFFFF"/>
        <w:spacing w:lineRule="atLeast" w:line="285"/>
        <w:ind w:hanging="0"/>
        <w:textAlignment w:val="baseline"/>
        <w:rPr/>
      </w:pPr>
      <w:r>
        <w:rPr>
          <w:rFonts w:ascii="Times New Roman" w:hAnsi="Times New Roman"/>
          <w:szCs w:val="24"/>
        </w:rPr>
        <w:t>На фото  прохождение экипажем кат 4 параллельной группы порога «Монумент».</w:t>
      </w:r>
    </w:p>
    <w:p>
      <w:pPr>
        <w:pStyle w:val="Normal"/>
        <w:shd w:val="clear" w:color="auto" w:fill="FFFFFF"/>
        <w:spacing w:lineRule="atLeast" w:line="285"/>
        <w:textAlignment w:val="baseline"/>
        <w:rPr/>
      </w:pPr>
      <w:r>
        <w:rPr>
          <w:rFonts w:ascii="Times New Roman" w:hAnsi="Times New Roman"/>
          <w:szCs w:val="24"/>
        </w:rPr>
        <w:t>Весь участок до верхнего «Хара-Жалгинского» каньона группа шла походным порядком с взаимной страховкой с воды, короткими остановками для отработки чалки и разминками. В 15:00 зачалились на правом берегу сразу за устьем р. Хара-Жалга перед входом в каньон и порогом «Первый поцелуй».</w:t>
      </w:r>
    </w:p>
    <w:p>
      <w:pPr>
        <w:pStyle w:val="Normal"/>
        <w:shd w:val="clear" w:color="auto" w:fill="FFFFFF"/>
        <w:spacing w:lineRule="atLeast" w:line="285"/>
        <w:textAlignment w:val="baseline"/>
        <w:rPr>
          <w:rFonts w:ascii="Times New Roman" w:hAnsi="Times New Roman"/>
          <w:szCs w:val="24"/>
        </w:rPr>
      </w:pPr>
      <w:r>
        <w:rPr>
          <w:rFonts w:ascii="Times New Roman" w:hAnsi="Times New Roman"/>
          <w:szCs w:val="24"/>
        </w:rPr>
      </w:r>
    </w:p>
    <w:p>
      <w:pPr>
        <w:pStyle w:val="Normal"/>
        <w:shd w:val="clear" w:color="auto" w:fill="FFFFFF"/>
        <w:spacing w:lineRule="atLeast" w:line="285"/>
        <w:textAlignment w:val="baseline"/>
        <w:rPr/>
      </w:pPr>
      <w:r>
        <w:rPr>
          <w:rFonts w:ascii="Times New Roman" w:hAnsi="Times New Roman"/>
          <w:szCs w:val="24"/>
        </w:rPr>
        <w:t>На фото вход в Хара-Жалгинский каньон.</w:t>
      </w:r>
    </w:p>
    <w:p>
      <w:pPr>
        <w:pStyle w:val="Normal"/>
        <w:shd w:val="clear" w:color="auto" w:fill="FFFFFF"/>
        <w:spacing w:lineRule="atLeast" w:line="285"/>
        <w:ind w:hanging="0"/>
        <w:textAlignment w:val="baseline"/>
        <w:rPr>
          <w:rFonts w:ascii="Times New Roman" w:hAnsi="Times New Roman"/>
          <w:szCs w:val="24"/>
        </w:rPr>
      </w:pPr>
      <w:r>
        <w:rPr/>
        <w:drawing>
          <wp:inline distT="0" distB="0" distL="0" distR="0">
            <wp:extent cx="5427345" cy="3627120"/>
            <wp:effectExtent l="0" t="0" r="0" b="0"/>
            <wp:docPr id="10" name="Рисунок 1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10" descr=""/>
                    <pic:cNvPicPr>
                      <a:picLocks noChangeAspect="1" noChangeArrowheads="1"/>
                    </pic:cNvPicPr>
                  </pic:nvPicPr>
                  <pic:blipFill>
                    <a:blip r:embed="rId13"/>
                    <a:stretch>
                      <a:fillRect/>
                    </a:stretch>
                  </pic:blipFill>
                  <pic:spPr bwMode="auto">
                    <a:xfrm>
                      <a:off x="0" y="0"/>
                      <a:ext cx="5427345" cy="3627120"/>
                    </a:xfrm>
                    <a:prstGeom prst="rect">
                      <a:avLst/>
                    </a:prstGeom>
                    <a:noFill/>
                    <a:ln w="9525">
                      <a:noFill/>
                      <a:miter lim="800000"/>
                      <a:headEnd/>
                      <a:tailEnd/>
                    </a:ln>
                  </pic:spPr>
                </pic:pic>
              </a:graphicData>
            </a:graphic>
          </wp:inline>
        </w:drawing>
      </w:r>
    </w:p>
    <w:p>
      <w:pPr>
        <w:pStyle w:val="Normal"/>
        <w:shd w:val="clear" w:color="auto" w:fill="FFFFFF"/>
        <w:spacing w:lineRule="atLeast" w:line="285"/>
        <w:textAlignment w:val="baseline"/>
        <w:rPr>
          <w:rFonts w:ascii="Times New Roman" w:hAnsi="Times New Roman"/>
          <w:szCs w:val="24"/>
        </w:rPr>
      </w:pPr>
      <w:r>
        <w:rPr>
          <w:rFonts w:ascii="Times New Roman" w:hAnsi="Times New Roman"/>
          <w:szCs w:val="24"/>
        </w:rPr>
      </w:r>
    </w:p>
    <w:p>
      <w:pPr>
        <w:pStyle w:val="Normal"/>
        <w:shd w:val="clear" w:color="auto" w:fill="FFFFFF"/>
        <w:spacing w:lineRule="atLeast" w:line="285"/>
        <w:textAlignment w:val="baseline"/>
        <w:rPr>
          <w:rFonts w:ascii="Times New Roman" w:hAnsi="Times New Roman"/>
          <w:szCs w:val="24"/>
        </w:rPr>
      </w:pPr>
      <w:r>
        <w:rPr>
          <w:rFonts w:ascii="Times New Roman" w:hAnsi="Times New Roman"/>
          <w:szCs w:val="24"/>
        </w:rPr>
      </w:r>
    </w:p>
    <w:p>
      <w:pPr>
        <w:pStyle w:val="Normal"/>
        <w:shd w:val="clear" w:color="auto" w:fill="FFFFFF"/>
        <w:spacing w:lineRule="atLeast" w:line="285"/>
        <w:textAlignment w:val="baseline"/>
        <w:rPr>
          <w:rFonts w:ascii="Times New Roman" w:hAnsi="Times New Roman"/>
          <w:szCs w:val="24"/>
        </w:rPr>
      </w:pPr>
      <w:r>
        <w:rPr>
          <w:rFonts w:ascii="Times New Roman" w:hAnsi="Times New Roman"/>
          <w:szCs w:val="24"/>
        </w:rPr>
        <w:t>С 16 до 17 часов был организован обед, после которого начали обнос вещей на стоянку за каньоном.</w:t>
      </w:r>
    </w:p>
    <w:p>
      <w:pPr>
        <w:pStyle w:val="Normal"/>
        <w:shd w:val="clear" w:color="auto" w:fill="FFFFFF"/>
        <w:spacing w:lineRule="atLeast" w:line="285"/>
        <w:textAlignment w:val="baseline"/>
        <w:rPr/>
      </w:pPr>
      <w:r>
        <w:rPr>
          <w:rFonts w:ascii="Times New Roman" w:hAnsi="Times New Roman"/>
          <w:szCs w:val="24"/>
        </w:rPr>
        <w:t>Тропа обноса набитая, легко читается, начинается крутым подъёмом до вездеходной дороги. Набор высоты около 100 метров. Далее по дороге на всех развилках влево и дорога без ошибки выведет к р. Урик. Весь обнос около 5 км. После дождей по тропе обноса и вездеходной дороге на всем протяжении текли ручьи, скопились грязные лужи. На обнос ушло от 2,5 до 3 часов.</w:t>
      </w:r>
    </w:p>
    <w:p>
      <w:pPr>
        <w:pStyle w:val="Normal"/>
        <w:shd w:val="clear" w:color="auto" w:fill="FFFFFF"/>
        <w:spacing w:lineRule="atLeast" w:line="285"/>
        <w:textAlignment w:val="baseline"/>
        <w:rPr>
          <w:rFonts w:ascii="Times New Roman" w:hAnsi="Times New Roman"/>
          <w:szCs w:val="24"/>
        </w:rPr>
      </w:pPr>
      <w:r>
        <w:rPr>
          <w:rFonts w:ascii="Times New Roman" w:hAnsi="Times New Roman"/>
          <w:szCs w:val="24"/>
        </w:rPr>
      </w:r>
    </w:p>
    <w:p>
      <w:pPr>
        <w:pStyle w:val="Normal"/>
        <w:shd w:val="clear" w:color="auto" w:fill="FFFFFF"/>
        <w:spacing w:lineRule="atLeast" w:line="285"/>
        <w:textAlignment w:val="baseline"/>
        <w:rPr/>
      </w:pPr>
      <w:r>
        <w:rPr>
          <w:rFonts w:ascii="Times New Roman" w:hAnsi="Times New Roman"/>
          <w:szCs w:val="24"/>
        </w:rPr>
        <w:t>На фото тропа обноса Хара-Жалгинского каньона. Вездеходная дорога.</w:t>
      </w:r>
    </w:p>
    <w:p>
      <w:pPr>
        <w:pStyle w:val="Normal"/>
        <w:shd w:val="clear" w:color="auto" w:fill="FFFFFF"/>
        <w:spacing w:lineRule="atLeast" w:line="285"/>
        <w:textAlignment w:val="baseline"/>
        <w:rPr>
          <w:rFonts w:ascii="Times New Roman" w:hAnsi="Times New Roman"/>
          <w:szCs w:val="24"/>
        </w:rPr>
      </w:pPr>
      <w:r>
        <w:rPr>
          <w:rFonts w:ascii="Times New Roman" w:hAnsi="Times New Roman"/>
          <w:szCs w:val="24"/>
        </w:rPr>
      </w:r>
    </w:p>
    <w:p>
      <w:pPr>
        <w:pStyle w:val="Normal"/>
        <w:shd w:val="clear" w:color="auto" w:fill="FFFFFF"/>
        <w:spacing w:lineRule="atLeast" w:line="285"/>
        <w:textAlignment w:val="baseline"/>
        <w:rPr>
          <w:rFonts w:ascii="Times New Roman" w:hAnsi="Times New Roman"/>
          <w:szCs w:val="24"/>
        </w:rPr>
      </w:pPr>
      <w:r>
        <w:rPr/>
        <w:drawing>
          <wp:inline distT="0" distB="0" distL="0" distR="0">
            <wp:extent cx="4648835" cy="3077210"/>
            <wp:effectExtent l="0" t="0" r="0" b="0"/>
            <wp:docPr id="11" name="Рисунок 1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18" descr=""/>
                    <pic:cNvPicPr>
                      <a:picLocks noChangeAspect="1" noChangeArrowheads="1"/>
                    </pic:cNvPicPr>
                  </pic:nvPicPr>
                  <pic:blipFill>
                    <a:blip r:embed="rId14"/>
                    <a:stretch>
                      <a:fillRect/>
                    </a:stretch>
                  </pic:blipFill>
                  <pic:spPr bwMode="auto">
                    <a:xfrm>
                      <a:off x="0" y="0"/>
                      <a:ext cx="4648835" cy="3077210"/>
                    </a:xfrm>
                    <a:prstGeom prst="rect">
                      <a:avLst/>
                    </a:prstGeom>
                    <a:noFill/>
                    <a:ln w="9525">
                      <a:noFill/>
                      <a:miter lim="800000"/>
                      <a:headEnd/>
                      <a:tailEnd/>
                    </a:ln>
                  </pic:spPr>
                </pic:pic>
              </a:graphicData>
            </a:graphic>
          </wp:inline>
        </w:drawing>
      </w:r>
    </w:p>
    <w:p>
      <w:pPr>
        <w:pStyle w:val="Normal"/>
        <w:shd w:val="clear" w:color="auto" w:fill="FFFFFF"/>
        <w:spacing w:lineRule="atLeast" w:line="285"/>
        <w:textAlignment w:val="baseline"/>
        <w:rPr>
          <w:rFonts w:ascii="Times New Roman" w:hAnsi="Times New Roman"/>
          <w:szCs w:val="24"/>
        </w:rPr>
      </w:pPr>
      <w:r>
        <w:rPr>
          <w:rFonts w:ascii="Times New Roman" w:hAnsi="Times New Roman"/>
          <w:szCs w:val="24"/>
        </w:rPr>
      </w:r>
    </w:p>
    <w:p>
      <w:pPr>
        <w:pStyle w:val="Normal"/>
        <w:shd w:val="clear" w:color="auto" w:fill="FFFFFF"/>
        <w:spacing w:lineRule="atLeast" w:line="285"/>
        <w:textAlignment w:val="baseline"/>
        <w:rPr>
          <w:rFonts w:ascii="Times New Roman" w:hAnsi="Times New Roman"/>
          <w:szCs w:val="24"/>
        </w:rPr>
      </w:pPr>
      <w:r>
        <w:rPr>
          <w:rFonts w:ascii="Times New Roman" w:hAnsi="Times New Roman"/>
          <w:b/>
          <w:szCs w:val="24"/>
        </w:rPr>
        <w:t xml:space="preserve">18.08 </w:t>
      </w:r>
      <w:r>
        <w:rPr>
          <w:rFonts w:ascii="Times New Roman" w:hAnsi="Times New Roman"/>
          <w:szCs w:val="24"/>
        </w:rPr>
        <w:t>Солнечно. Уровень воды за ночь упал на 9 см. Скорость падения 1 см /час. В полдень падение уровня прекратилось.</w:t>
      </w:r>
    </w:p>
    <w:p>
      <w:pPr>
        <w:pStyle w:val="Normal"/>
        <w:shd w:val="clear" w:color="auto" w:fill="FFFFFF"/>
        <w:spacing w:lineRule="atLeast" w:line="285"/>
        <w:textAlignment w:val="baseline"/>
        <w:rPr>
          <w:rFonts w:ascii="Times New Roman" w:hAnsi="Times New Roman"/>
          <w:szCs w:val="24"/>
        </w:rPr>
      </w:pPr>
      <w:r>
        <w:rPr>
          <w:rFonts w:ascii="Times New Roman" w:hAnsi="Times New Roman"/>
          <w:szCs w:val="24"/>
        </w:rPr>
        <w:t>Решение о прохождении или обносе препятствий Верхнего (Хара-Жалгинского) каньона принималось исходя из оценки состояния группы, слаженности экипажей, уровня воды. К тому же, не у всех членов группы был соответствующий опыт прохождения и страховки препятствий такого уровня. Не добавила сил и кишечная инфекция, приключившаяся у ряда участников. Параллельно идущая с нами группа также не была готова к совместному прохождению и организации страховки в каньоне.</w:t>
      </w:r>
    </w:p>
    <w:p>
      <w:pPr>
        <w:pStyle w:val="Normal"/>
        <w:shd w:val="clear" w:color="auto" w:fill="FFFFFF"/>
        <w:spacing w:lineRule="atLeast" w:line="285"/>
        <w:textAlignment w:val="baseline"/>
        <w:rPr>
          <w:rFonts w:ascii="Times New Roman" w:hAnsi="Times New Roman"/>
          <w:szCs w:val="24"/>
        </w:rPr>
      </w:pPr>
      <w:r>
        <w:rPr>
          <w:rFonts w:ascii="Times New Roman" w:hAnsi="Times New Roman"/>
          <w:szCs w:val="24"/>
        </w:rPr>
      </w:r>
    </w:p>
    <w:p>
      <w:pPr>
        <w:pStyle w:val="Normal"/>
        <w:shd w:val="clear" w:color="auto" w:fill="FFFFFF"/>
        <w:spacing w:lineRule="atLeast" w:line="285"/>
        <w:textAlignment w:val="baseline"/>
        <w:rPr>
          <w:rFonts w:ascii="Times New Roman" w:hAnsi="Times New Roman"/>
          <w:szCs w:val="24"/>
        </w:rPr>
      </w:pPr>
      <w:r>
        <w:rPr>
          <w:rFonts w:ascii="Times New Roman" w:hAnsi="Times New Roman"/>
          <w:szCs w:val="24"/>
        </w:rPr>
        <w:t xml:space="preserve">К 11 часам было принято окончательное решение об обносе судов и отказе от прохождения каньона. </w:t>
      </w:r>
    </w:p>
    <w:p>
      <w:pPr>
        <w:pStyle w:val="Normal"/>
        <w:shd w:val="clear" w:color="auto" w:fill="FFFFFF"/>
        <w:spacing w:lineRule="atLeast" w:line="285"/>
        <w:textAlignment w:val="baseline"/>
        <w:rPr>
          <w:rFonts w:ascii="Times New Roman" w:hAnsi="Times New Roman"/>
          <w:szCs w:val="24"/>
        </w:rPr>
      </w:pPr>
      <w:r>
        <w:rPr>
          <w:rFonts w:ascii="Times New Roman" w:hAnsi="Times New Roman"/>
          <w:szCs w:val="24"/>
        </w:rPr>
      </w:r>
    </w:p>
    <w:p>
      <w:pPr>
        <w:pStyle w:val="Normal"/>
        <w:shd w:val="clear" w:color="auto" w:fill="FFFFFF"/>
        <w:spacing w:lineRule="atLeast" w:line="285"/>
        <w:textAlignment w:val="baseline"/>
        <w:rPr>
          <w:rFonts w:ascii="Times New Roman" w:hAnsi="Times New Roman"/>
          <w:szCs w:val="24"/>
        </w:rPr>
      </w:pPr>
      <w:r>
        <w:rPr>
          <w:rFonts w:ascii="Times New Roman" w:hAnsi="Times New Roman"/>
          <w:szCs w:val="24"/>
        </w:rPr>
        <w:t>Для обноса катамараны разобрали. Обнос сложный и занимал по времени от 2-х до 3-х часов, в зависимости от темпов движения и количества остановок.</w:t>
      </w:r>
    </w:p>
    <w:p>
      <w:pPr>
        <w:pStyle w:val="Normal"/>
        <w:shd w:val="clear" w:color="auto" w:fill="FFFFFF"/>
        <w:spacing w:lineRule="atLeast" w:line="285"/>
        <w:textAlignment w:val="baseline"/>
        <w:rPr>
          <w:rFonts w:ascii="Times New Roman" w:hAnsi="Times New Roman"/>
          <w:szCs w:val="24"/>
        </w:rPr>
      </w:pPr>
      <w:r>
        <w:rPr>
          <w:rFonts w:ascii="Times New Roman" w:hAnsi="Times New Roman"/>
          <w:szCs w:val="24"/>
        </w:rPr>
        <w:t>Обнос и постройка судов заняли целый день.</w:t>
      </w:r>
    </w:p>
    <w:p>
      <w:pPr>
        <w:pStyle w:val="Normal"/>
        <w:shd w:val="clear" w:color="auto" w:fill="FFFFFF"/>
        <w:spacing w:lineRule="atLeast" w:line="285"/>
        <w:textAlignment w:val="baseline"/>
        <w:rPr>
          <w:rFonts w:ascii="Times New Roman" w:hAnsi="Times New Roman"/>
          <w:szCs w:val="24"/>
        </w:rPr>
      </w:pPr>
      <w:r>
        <w:rPr>
          <w:rFonts w:ascii="Times New Roman" w:hAnsi="Times New Roman"/>
          <w:szCs w:val="24"/>
        </w:rPr>
        <w:t>По словам группы МЧС из Иркутска есть ещё одна стоянка в 1,5 км выше у Красной скалы на ПБ, но тропу на неё мы не видели.</w:t>
      </w:r>
    </w:p>
    <w:p>
      <w:pPr>
        <w:pStyle w:val="Normal"/>
        <w:shd w:val="clear" w:color="auto" w:fill="FFFFFF"/>
        <w:spacing w:lineRule="atLeast" w:line="285"/>
        <w:textAlignment w:val="baseline"/>
        <w:rPr>
          <w:rFonts w:ascii="Times New Roman" w:hAnsi="Times New Roman"/>
          <w:szCs w:val="24"/>
        </w:rPr>
      </w:pPr>
      <w:r>
        <w:rPr>
          <w:rFonts w:ascii="Times New Roman" w:hAnsi="Times New Roman"/>
          <w:szCs w:val="24"/>
        </w:rPr>
      </w:r>
    </w:p>
    <w:p>
      <w:pPr>
        <w:pStyle w:val="Normal"/>
        <w:shd w:val="clear" w:color="auto" w:fill="FFFFFF"/>
        <w:spacing w:lineRule="atLeast" w:line="285"/>
        <w:textAlignment w:val="baseline"/>
        <w:rPr>
          <w:rFonts w:ascii="Times New Roman" w:hAnsi="Times New Roman"/>
          <w:szCs w:val="24"/>
        </w:rPr>
      </w:pPr>
      <w:r>
        <w:rPr>
          <w:rFonts w:ascii="Times New Roman" w:hAnsi="Times New Roman"/>
          <w:b/>
          <w:szCs w:val="24"/>
        </w:rPr>
        <w:t>19.08</w:t>
      </w:r>
      <w:r>
        <w:rPr>
          <w:rFonts w:ascii="Times New Roman" w:hAnsi="Times New Roman"/>
          <w:szCs w:val="24"/>
        </w:rPr>
        <w:t xml:space="preserve"> Сплав до «Амбартагольских щёк», установка базового лагеря ниже «Амбартагольских щёк». </w:t>
      </w:r>
    </w:p>
    <w:p>
      <w:pPr>
        <w:pStyle w:val="Normal"/>
        <w:shd w:val="clear" w:color="auto" w:fill="FFFFFF"/>
        <w:spacing w:lineRule="atLeast" w:line="285"/>
        <w:textAlignment w:val="baseline"/>
        <w:rPr>
          <w:rFonts w:ascii="Times New Roman" w:hAnsi="Times New Roman"/>
          <w:szCs w:val="24"/>
        </w:rPr>
      </w:pPr>
      <w:r>
        <w:rPr>
          <w:rFonts w:ascii="Times New Roman" w:hAnsi="Times New Roman"/>
          <w:szCs w:val="24"/>
        </w:rPr>
        <w:t>Солнечно, температура воздуха +18-+20 градусов.</w:t>
      </w:r>
    </w:p>
    <w:p>
      <w:pPr>
        <w:pStyle w:val="Normal"/>
        <w:shd w:val="clear" w:color="auto" w:fill="FFFFFF"/>
        <w:spacing w:lineRule="atLeast" w:line="285"/>
        <w:textAlignment w:val="baseline"/>
        <w:rPr>
          <w:rFonts w:ascii="Times New Roman" w:hAnsi="Times New Roman"/>
          <w:szCs w:val="24"/>
        </w:rPr>
      </w:pPr>
      <w:r>
        <w:rPr>
          <w:rFonts w:ascii="Times New Roman" w:hAnsi="Times New Roman"/>
          <w:szCs w:val="24"/>
        </w:rPr>
        <w:t xml:space="preserve">Подъем в 7:20, досборка судов, привязка вещей и завтрак заняли у нас на пригретой солнцем поляне почти 4 часа. </w:t>
      </w:r>
    </w:p>
    <w:p>
      <w:pPr>
        <w:pStyle w:val="Normal"/>
        <w:shd w:val="clear" w:color="auto" w:fill="FFFFFF"/>
        <w:spacing w:lineRule="atLeast" w:line="285"/>
        <w:textAlignment w:val="baseline"/>
        <w:rPr/>
      </w:pPr>
      <w:r>
        <w:rPr>
          <w:rFonts w:ascii="Times New Roman" w:hAnsi="Times New Roman"/>
          <w:szCs w:val="24"/>
        </w:rPr>
        <w:t xml:space="preserve">Отсюда до «Амбартагольских щёк» 1час 40 минут чистого ходового времени (ЧХВ). Сплав на этом участке относительно спокойный,  препятствий высокой категории сложности нет. Пороги «Три бандита» и «Змейка» при нашем уровне воды особой сложности не представили и читались с наплыва. </w:t>
      </w:r>
    </w:p>
    <w:p>
      <w:pPr>
        <w:pStyle w:val="Normal"/>
        <w:shd w:val="clear" w:color="auto" w:fill="FFFFFF"/>
        <w:spacing w:lineRule="atLeast" w:line="285"/>
        <w:textAlignment w:val="baseline"/>
        <w:rPr/>
      </w:pPr>
      <w:r>
        <w:rPr>
          <w:rFonts w:ascii="Times New Roman" w:hAnsi="Times New Roman"/>
          <w:szCs w:val="24"/>
        </w:rPr>
        <w:t xml:space="preserve">Ориентиром для чалки перед каскадом порогов служит скала левого берега, увеличивающийся уклон, общее сужение реки и появление крупных камней в русле. Тропа обноса проходит по ЛБ и с воды неразличима. </w:t>
      </w:r>
    </w:p>
    <w:p>
      <w:pPr>
        <w:pStyle w:val="Normal"/>
        <w:shd w:val="clear" w:color="auto" w:fill="FFFFFF"/>
        <w:spacing w:lineRule="atLeast" w:line="285"/>
        <w:textAlignment w:val="baseline"/>
        <w:rPr>
          <w:rFonts w:ascii="Times New Roman" w:hAnsi="Times New Roman"/>
          <w:szCs w:val="24"/>
        </w:rPr>
      </w:pPr>
      <w:r>
        <w:rPr>
          <w:rFonts w:ascii="Times New Roman" w:hAnsi="Times New Roman"/>
          <w:szCs w:val="24"/>
        </w:rPr>
        <w:t xml:space="preserve">Тропа сухая, чистая, хорошо натоптана, имеет довольно крутые подъёмы и спуски, протяжённостью 2,5 км. На обнос у вещей требуется 1 час ЧХВ. На стоянке уже стоял лагерь группы МЧС из Иркутска.  </w:t>
      </w:r>
    </w:p>
    <w:p>
      <w:pPr>
        <w:pStyle w:val="Normal"/>
        <w:shd w:val="clear" w:color="auto" w:fill="FFFFFF"/>
        <w:spacing w:lineRule="atLeast" w:line="285"/>
        <w:ind w:hanging="0"/>
        <w:textAlignment w:val="baseline"/>
        <w:rPr>
          <w:rFonts w:ascii="Times New Roman" w:hAnsi="Times New Roman"/>
          <w:szCs w:val="24"/>
        </w:rPr>
      </w:pPr>
      <w:r>
        <w:rPr>
          <w:rFonts w:ascii="Times New Roman" w:hAnsi="Times New Roman"/>
          <w:szCs w:val="24"/>
        </w:rPr>
        <w:t xml:space="preserve">Близ стоянки обитал также медвежонок 4-х месяцев от роду. Попытки отогнать медвежонка от лагеря ни к чему не привели. Опасаясь появления его родителей под руководством МЧС стали заготавливать дрова для разведения отпугивающих костров вокруг лагеря. Для этого палатки пришлось переставить плотнее. Ходили за дровами группами, с собой носили фальшфейер. Поскольку дров на поляне у лагеря было мало, пришлось перевозить их с другого берега. Всю ночь вокруг лагеря горело 5 костров, было организовано дежурство. </w:t>
      </w:r>
    </w:p>
    <w:p>
      <w:pPr>
        <w:pStyle w:val="Normal"/>
        <w:shd w:val="clear" w:color="auto" w:fill="FFFFFF"/>
        <w:spacing w:lineRule="atLeast" w:line="285"/>
        <w:textAlignment w:val="baseline"/>
        <w:rPr>
          <w:rFonts w:ascii="Times New Roman" w:hAnsi="Times New Roman"/>
          <w:szCs w:val="24"/>
        </w:rPr>
      </w:pPr>
      <w:r>
        <w:rPr>
          <w:rFonts w:ascii="Times New Roman" w:hAnsi="Times New Roman"/>
          <w:szCs w:val="24"/>
        </w:rPr>
      </w:r>
    </w:p>
    <w:p>
      <w:pPr>
        <w:pStyle w:val="Normal"/>
        <w:shd w:val="clear" w:color="auto" w:fill="FFFFFF"/>
        <w:spacing w:lineRule="atLeast" w:line="285"/>
        <w:textAlignment w:val="baseline"/>
        <w:rPr>
          <w:rFonts w:ascii="Times New Roman" w:hAnsi="Times New Roman"/>
          <w:szCs w:val="24"/>
        </w:rPr>
      </w:pPr>
      <w:r>
        <w:rPr>
          <w:rFonts w:ascii="Times New Roman" w:hAnsi="Times New Roman"/>
          <w:b/>
          <w:szCs w:val="24"/>
        </w:rPr>
        <w:t>20.08</w:t>
      </w:r>
      <w:r>
        <w:rPr>
          <w:rFonts w:ascii="Times New Roman" w:hAnsi="Times New Roman"/>
          <w:szCs w:val="24"/>
        </w:rPr>
        <w:t xml:space="preserve"> Разведка и прохождение «Амбартагольских щёк».</w:t>
      </w:r>
    </w:p>
    <w:p>
      <w:pPr>
        <w:pStyle w:val="Normal"/>
        <w:shd w:val="clear" w:color="auto" w:fill="FFFFFF"/>
        <w:spacing w:lineRule="atLeast" w:line="285"/>
        <w:textAlignment w:val="baseline"/>
        <w:rPr/>
      </w:pPr>
      <w:r>
        <w:rPr>
          <w:rFonts w:ascii="Times New Roman" w:hAnsi="Times New Roman"/>
          <w:szCs w:val="24"/>
        </w:rPr>
        <w:t>Утром выяснилось, что медвежонок так и не ушёл. Кроме медведя, занявшего нас на полдня и всю ночь, время заняло и лечение 2-х человек из нашей и 5 из параллельной группы, которые  получили отравление, предположительно от некачественных супов быстрого приготовления. В итоге было принято решение объединиться для прохождения каскада порогов, организации страховки и фото видеосъёмки, а заболевших и дежурного оставить в лагере.</w:t>
      </w:r>
    </w:p>
    <w:p>
      <w:pPr>
        <w:pStyle w:val="Normal"/>
        <w:shd w:val="clear" w:color="auto" w:fill="FFFFFF"/>
        <w:spacing w:lineRule="atLeast" w:line="285"/>
        <w:textAlignment w:val="baseline"/>
        <w:rPr>
          <w:rFonts w:ascii="Times New Roman" w:hAnsi="Times New Roman"/>
          <w:szCs w:val="24"/>
        </w:rPr>
      </w:pPr>
      <w:r>
        <w:rPr>
          <w:rFonts w:ascii="Times New Roman" w:hAnsi="Times New Roman"/>
          <w:szCs w:val="24"/>
        </w:rPr>
        <w:t>Группа из Иркутска проходила пороги на день раньше только экипажами четвёрок, все двойки обнесли. При этом у них был обнос одного участка второй ступени и один оверкиль в третьей. Экипаж второго судна во избежание киля обнёс ключевую часть третьей ступени.</w:t>
      </w:r>
    </w:p>
    <w:p>
      <w:pPr>
        <w:pStyle w:val="Normal"/>
        <w:shd w:val="clear" w:color="auto" w:fill="FFFFFF"/>
        <w:spacing w:lineRule="atLeast" w:line="285"/>
        <w:textAlignment w:val="baseline"/>
        <w:rPr>
          <w:rFonts w:ascii="Times New Roman" w:hAnsi="Times New Roman"/>
          <w:szCs w:val="24"/>
        </w:rPr>
      </w:pPr>
      <w:r>
        <w:rPr>
          <w:rFonts w:ascii="Times New Roman" w:hAnsi="Times New Roman"/>
          <w:szCs w:val="24"/>
        </w:rPr>
        <w:t>За последние трое суток уровень воды постоянно снижался и на момент нашего прохождения был оценен как средний.</w:t>
      </w:r>
    </w:p>
    <w:p>
      <w:pPr>
        <w:pStyle w:val="Normal"/>
        <w:shd w:val="clear" w:color="auto" w:fill="FFFFFF"/>
        <w:spacing w:lineRule="atLeast" w:line="285"/>
        <w:textAlignment w:val="baseline"/>
        <w:rPr>
          <w:rFonts w:ascii="Times New Roman" w:hAnsi="Times New Roman"/>
          <w:szCs w:val="24"/>
        </w:rPr>
      </w:pPr>
      <w:r>
        <w:rPr>
          <w:rFonts w:ascii="Times New Roman" w:hAnsi="Times New Roman"/>
          <w:szCs w:val="24"/>
        </w:rPr>
        <w:t>Разведка возможна с обоих берегов, но удобнее с ЛБ при этом первая, вторая и третья ступени можно просмотреть с прибрежных камней ЛБ, а четвёртую со скалы.</w:t>
      </w:r>
    </w:p>
    <w:p>
      <w:pPr>
        <w:pStyle w:val="Normal"/>
        <w:shd w:val="clear" w:color="auto" w:fill="FFFFFF"/>
        <w:spacing w:lineRule="atLeast" w:line="285"/>
        <w:textAlignment w:val="baseline"/>
        <w:rPr>
          <w:rFonts w:ascii="Times New Roman" w:hAnsi="Times New Roman"/>
          <w:szCs w:val="24"/>
        </w:rPr>
      </w:pPr>
      <w:r>
        <w:rPr>
          <w:rFonts w:ascii="Times New Roman" w:hAnsi="Times New Roman"/>
          <w:szCs w:val="24"/>
        </w:rPr>
        <w:t>В итоге в прохождении участвовали 3 судна: кат 4 в составе: А.Волкова (капитан), А.Творогова, А.Пирозерского (параллельная группа) и А.Козлова ;</w:t>
      </w:r>
    </w:p>
    <w:p>
      <w:pPr>
        <w:pStyle w:val="Normal"/>
        <w:shd w:val="clear" w:color="auto" w:fill="FFFFFF"/>
        <w:spacing w:lineRule="atLeast" w:line="285"/>
        <w:textAlignment w:val="baseline"/>
        <w:rPr>
          <w:rFonts w:ascii="Times New Roman" w:hAnsi="Times New Roman"/>
          <w:szCs w:val="24"/>
        </w:rPr>
      </w:pPr>
      <w:r>
        <w:rPr>
          <w:rFonts w:ascii="Times New Roman" w:hAnsi="Times New Roman"/>
          <w:szCs w:val="24"/>
        </w:rPr>
        <w:t>кат 2 – В.Галедин, С.Кубарев;</w:t>
      </w:r>
    </w:p>
    <w:p>
      <w:pPr>
        <w:pStyle w:val="Normal"/>
        <w:shd w:val="clear" w:color="auto" w:fill="FFFFFF"/>
        <w:spacing w:lineRule="atLeast" w:line="285"/>
        <w:textAlignment w:val="baseline"/>
        <w:rPr>
          <w:rFonts w:ascii="Times New Roman" w:hAnsi="Times New Roman"/>
          <w:szCs w:val="24"/>
        </w:rPr>
      </w:pPr>
      <w:r>
        <w:rPr>
          <w:rFonts w:ascii="Times New Roman" w:hAnsi="Times New Roman"/>
          <w:szCs w:val="24"/>
        </w:rPr>
        <w:t>каяк – А.Серебряков (параллельная группа).</w:t>
      </w:r>
    </w:p>
    <w:p>
      <w:pPr>
        <w:pStyle w:val="Normal"/>
        <w:shd w:val="clear" w:color="auto" w:fill="FFFFFF"/>
        <w:spacing w:lineRule="atLeast" w:line="285"/>
        <w:textAlignment w:val="baseline"/>
        <w:rPr>
          <w:rFonts w:ascii="Times New Roman" w:hAnsi="Times New Roman"/>
          <w:szCs w:val="24"/>
        </w:rPr>
      </w:pPr>
      <w:r>
        <w:rPr>
          <w:rFonts w:ascii="Times New Roman" w:hAnsi="Times New Roman"/>
          <w:szCs w:val="24"/>
        </w:rPr>
        <w:t>Была организованы две страховочных позиции со спасконцами на ЛБ: в конце первой ступени и в конце второй, а так же фото и видеосъемка.</w:t>
      </w:r>
    </w:p>
    <w:p>
      <w:pPr>
        <w:pStyle w:val="Normal"/>
        <w:shd w:val="clear" w:color="auto" w:fill="FFFFFF"/>
        <w:spacing w:lineRule="atLeast" w:line="285"/>
        <w:textAlignment w:val="baseline"/>
        <w:rPr>
          <w:rFonts w:ascii="Times New Roman" w:hAnsi="Times New Roman"/>
          <w:szCs w:val="24"/>
        </w:rPr>
      </w:pPr>
      <w:r>
        <w:rPr>
          <w:rFonts w:ascii="Times New Roman" w:hAnsi="Times New Roman"/>
          <w:szCs w:val="24"/>
        </w:rPr>
        <w:t>Установили следующий порядок прохождения и взаимной страховки: кат 4, кат 2, каяк.</w:t>
      </w:r>
    </w:p>
    <w:p>
      <w:pPr>
        <w:pStyle w:val="Normal"/>
        <w:shd w:val="clear" w:color="auto" w:fill="FFFFFF"/>
        <w:spacing w:lineRule="atLeast" w:line="285"/>
        <w:textAlignment w:val="baseline"/>
        <w:rPr>
          <w:rFonts w:ascii="Times New Roman" w:hAnsi="Times New Roman"/>
          <w:szCs w:val="24"/>
        </w:rPr>
      </w:pPr>
      <w:r>
        <w:rPr>
          <w:rFonts w:ascii="Times New Roman" w:hAnsi="Times New Roman"/>
          <w:szCs w:val="24"/>
        </w:rPr>
        <w:t>Проведенная разведка показала необходимость обнести один слив второй ступени. Слив после 80 метрового разгона потока вдоль скалы правого берега, на повороте, наваливался на наклонно торчащий зуб, который разбивал струю на две равные части.</w:t>
      </w:r>
    </w:p>
    <w:p>
      <w:pPr>
        <w:pStyle w:val="Normal"/>
        <w:shd w:val="clear" w:color="auto" w:fill="FFFFFF"/>
        <w:spacing w:lineRule="atLeast" w:line="285"/>
        <w:textAlignment w:val="baseline"/>
        <w:rPr>
          <w:rFonts w:ascii="Times New Roman" w:hAnsi="Times New Roman"/>
          <w:szCs w:val="24"/>
        </w:rPr>
      </w:pPr>
      <w:r>
        <w:rPr>
          <w:rFonts w:ascii="Times New Roman" w:hAnsi="Times New Roman"/>
          <w:szCs w:val="24"/>
        </w:rPr>
        <w:t xml:space="preserve">Каяк обносов не совершал, его габариты позволили пройти через более безопасные сливы вдоль левого берега. </w:t>
      </w:r>
    </w:p>
    <w:p>
      <w:pPr>
        <w:pStyle w:val="Normal"/>
        <w:shd w:val="clear" w:color="auto" w:fill="FFFFFF"/>
        <w:spacing w:lineRule="atLeast" w:line="285"/>
        <w:ind w:hanging="0"/>
        <w:textAlignment w:val="baseline"/>
        <w:rPr>
          <w:rFonts w:ascii="Times New Roman" w:hAnsi="Times New Roman"/>
          <w:szCs w:val="24"/>
        </w:rPr>
      </w:pPr>
      <w:r>
        <w:rPr>
          <w:rFonts w:ascii="Times New Roman" w:hAnsi="Times New Roman"/>
          <w:szCs w:val="24"/>
        </w:rPr>
      </w:r>
    </w:p>
    <w:p>
      <w:pPr>
        <w:pStyle w:val="Normal"/>
        <w:shd w:val="clear" w:color="auto" w:fill="FFFFFF"/>
        <w:spacing w:lineRule="atLeast" w:line="285"/>
        <w:ind w:hanging="0"/>
        <w:textAlignment w:val="baseline"/>
        <w:rPr>
          <w:rFonts w:ascii="Times New Roman" w:hAnsi="Times New Roman"/>
          <w:szCs w:val="24"/>
        </w:rPr>
      </w:pPr>
      <w:r>
        <w:rPr>
          <w:rFonts w:ascii="Times New Roman" w:hAnsi="Times New Roman"/>
          <w:szCs w:val="24"/>
        </w:rPr>
      </w:r>
    </w:p>
    <w:p>
      <w:pPr>
        <w:pStyle w:val="Normal"/>
        <w:shd w:val="clear" w:color="auto" w:fill="FFFFFF"/>
        <w:spacing w:lineRule="atLeast" w:line="285"/>
        <w:ind w:hanging="0"/>
        <w:textAlignment w:val="baseline"/>
        <w:rPr>
          <w:rFonts w:ascii="Times New Roman" w:hAnsi="Times New Roman"/>
          <w:szCs w:val="24"/>
        </w:rPr>
      </w:pPr>
      <w:r>
        <w:rPr>
          <w:rFonts w:ascii="Times New Roman" w:hAnsi="Times New Roman"/>
          <w:szCs w:val="24"/>
        </w:rPr>
      </w:r>
    </w:p>
    <w:p>
      <w:pPr>
        <w:pStyle w:val="Normal"/>
        <w:shd w:val="clear" w:color="auto" w:fill="FFFFFF"/>
        <w:spacing w:lineRule="atLeast" w:line="285"/>
        <w:ind w:hanging="0"/>
        <w:textAlignment w:val="baseline"/>
        <w:rPr>
          <w:rFonts w:ascii="Times New Roman" w:hAnsi="Times New Roman"/>
          <w:szCs w:val="24"/>
        </w:rPr>
      </w:pPr>
      <w:r>
        <w:rPr/>
        <w:drawing>
          <wp:inline distT="0" distB="0" distL="0" distR="0">
            <wp:extent cx="5944235" cy="4458335"/>
            <wp:effectExtent l="0" t="0" r="0" b="0"/>
            <wp:docPr id="12" name="Рисунок 16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63" descr=""/>
                    <pic:cNvPicPr>
                      <a:picLocks noChangeAspect="1" noChangeArrowheads="1"/>
                    </pic:cNvPicPr>
                  </pic:nvPicPr>
                  <pic:blipFill>
                    <a:blip r:embed="rId15"/>
                    <a:stretch>
                      <a:fillRect/>
                    </a:stretch>
                  </pic:blipFill>
                  <pic:spPr bwMode="auto">
                    <a:xfrm>
                      <a:off x="0" y="0"/>
                      <a:ext cx="5944235" cy="4458335"/>
                    </a:xfrm>
                    <a:prstGeom prst="rect">
                      <a:avLst/>
                    </a:prstGeom>
                    <a:noFill/>
                    <a:ln w="9525">
                      <a:noFill/>
                      <a:miter lim="800000"/>
                      <a:headEnd/>
                      <a:tailEnd/>
                    </a:ln>
                  </pic:spPr>
                </pic:pic>
              </a:graphicData>
            </a:graphic>
          </wp:inline>
        </w:drawing>
      </w:r>
    </w:p>
    <w:p>
      <w:pPr>
        <w:pStyle w:val="Normal"/>
        <w:shd w:val="clear" w:color="auto" w:fill="FFFFFF"/>
        <w:spacing w:lineRule="atLeast" w:line="285"/>
        <w:ind w:hanging="0"/>
        <w:textAlignment w:val="baseline"/>
        <w:rPr>
          <w:rFonts w:ascii="Times New Roman" w:hAnsi="Times New Roman"/>
          <w:szCs w:val="24"/>
        </w:rPr>
      </w:pPr>
      <w:r>
        <w:rPr>
          <w:rFonts w:ascii="Times New Roman" w:hAnsi="Times New Roman"/>
          <w:szCs w:val="24"/>
        </w:rPr>
        <w:t>Кат 2 в конце первой ступени.</w:t>
      </w:r>
    </w:p>
    <w:p>
      <w:pPr>
        <w:pStyle w:val="Normal"/>
        <w:shd w:val="clear" w:color="auto" w:fill="FFFFFF"/>
        <w:spacing w:lineRule="atLeast" w:line="285"/>
        <w:ind w:hanging="0"/>
        <w:textAlignment w:val="baseline"/>
        <w:rPr>
          <w:rFonts w:ascii="Times New Roman" w:hAnsi="Times New Roman"/>
          <w:szCs w:val="24"/>
        </w:rPr>
      </w:pPr>
      <w:r>
        <w:rPr>
          <w:rFonts w:ascii="Times New Roman" w:hAnsi="Times New Roman"/>
          <w:szCs w:val="24"/>
        </w:rPr>
      </w:r>
    </w:p>
    <w:p>
      <w:pPr>
        <w:pStyle w:val="Normal"/>
        <w:shd w:val="clear" w:color="auto" w:fill="FFFFFF"/>
        <w:spacing w:lineRule="atLeast" w:line="285"/>
        <w:ind w:hanging="0"/>
        <w:textAlignment w:val="baseline"/>
        <w:rPr>
          <w:rFonts w:ascii="Times New Roman" w:hAnsi="Times New Roman"/>
          <w:szCs w:val="24"/>
        </w:rPr>
      </w:pPr>
      <w:r>
        <w:rPr>
          <w:rFonts w:ascii="Times New Roman" w:hAnsi="Times New Roman"/>
          <w:szCs w:val="24"/>
        </w:rPr>
      </w:r>
    </w:p>
    <w:p>
      <w:pPr>
        <w:pStyle w:val="Normal"/>
        <w:shd w:val="clear" w:color="auto" w:fill="FFFFFF"/>
        <w:spacing w:lineRule="atLeast" w:line="285"/>
        <w:ind w:hanging="0"/>
        <w:textAlignment w:val="baseline"/>
        <w:rPr>
          <w:rFonts w:ascii="Times New Roman" w:hAnsi="Times New Roman"/>
          <w:szCs w:val="24"/>
        </w:rPr>
      </w:pPr>
      <w:r>
        <w:rPr>
          <w:rFonts w:ascii="Times New Roman" w:hAnsi="Times New Roman"/>
          <w:szCs w:val="24"/>
        </w:rPr>
      </w:r>
    </w:p>
    <w:p>
      <w:pPr>
        <w:pStyle w:val="Normal"/>
        <w:shd w:val="clear" w:color="auto" w:fill="FFFFFF"/>
        <w:spacing w:lineRule="atLeast" w:line="285"/>
        <w:ind w:hanging="0"/>
        <w:textAlignment w:val="baseline"/>
        <w:rPr>
          <w:rFonts w:ascii="Times New Roman" w:hAnsi="Times New Roman"/>
          <w:szCs w:val="24"/>
        </w:rPr>
      </w:pPr>
      <w:r>
        <w:rPr>
          <w:rFonts w:ascii="Times New Roman" w:hAnsi="Times New Roman"/>
          <w:szCs w:val="24"/>
        </w:rPr>
      </w:r>
    </w:p>
    <w:p>
      <w:pPr>
        <w:pStyle w:val="Normal"/>
        <w:shd w:val="clear" w:color="auto" w:fill="FFFFFF"/>
        <w:spacing w:lineRule="atLeast" w:line="285"/>
        <w:ind w:hanging="0"/>
        <w:textAlignment w:val="baseline"/>
        <w:rPr>
          <w:rFonts w:ascii="Times New Roman" w:hAnsi="Times New Roman"/>
          <w:szCs w:val="24"/>
        </w:rPr>
      </w:pPr>
      <w:r>
        <w:rPr>
          <w:rFonts w:ascii="Times New Roman" w:hAnsi="Times New Roman"/>
          <w:szCs w:val="24"/>
        </w:rPr>
      </w:r>
    </w:p>
    <w:p>
      <w:pPr>
        <w:pStyle w:val="Normal"/>
        <w:shd w:val="clear" w:color="auto" w:fill="FFFFFF"/>
        <w:spacing w:lineRule="atLeast" w:line="285"/>
        <w:ind w:hanging="0"/>
        <w:textAlignment w:val="baseline"/>
        <w:rPr>
          <w:rFonts w:ascii="Times New Roman" w:hAnsi="Times New Roman"/>
          <w:szCs w:val="24"/>
        </w:rPr>
      </w:pPr>
      <w:r>
        <w:rPr>
          <w:rFonts w:ascii="Times New Roman" w:hAnsi="Times New Roman"/>
          <w:szCs w:val="24"/>
        </w:rPr>
        <w:t>В третьей ступени была обнесён полутораметровый слив с большой бочкой за ним. Обнос с частичной проводкой провели вдоль ПБ.</w:t>
      </w:r>
    </w:p>
    <w:p>
      <w:pPr>
        <w:pStyle w:val="Normal"/>
        <w:shd w:val="clear" w:color="auto" w:fill="FFFFFF"/>
        <w:spacing w:lineRule="atLeast" w:line="285"/>
        <w:ind w:hanging="0"/>
        <w:textAlignment w:val="baseline"/>
        <w:rPr>
          <w:rFonts w:ascii="Times New Roman" w:hAnsi="Times New Roman"/>
          <w:szCs w:val="24"/>
        </w:rPr>
      </w:pPr>
      <w:r>
        <w:rPr>
          <w:rFonts w:ascii="Times New Roman" w:hAnsi="Times New Roman"/>
          <w:szCs w:val="24"/>
        </w:rPr>
        <w:t xml:space="preserve">После чего была вставлена страховка спасконцом и катамараном К4 сразу за сливом. </w:t>
      </w:r>
    </w:p>
    <w:p>
      <w:pPr>
        <w:pStyle w:val="Normal"/>
        <w:shd w:val="clear" w:color="auto" w:fill="FFFFFF"/>
        <w:spacing w:lineRule="atLeast" w:line="285"/>
        <w:ind w:hanging="0"/>
        <w:textAlignment w:val="baseline"/>
        <w:rPr>
          <w:rFonts w:ascii="Times New Roman" w:hAnsi="Times New Roman"/>
          <w:szCs w:val="24"/>
        </w:rPr>
      </w:pPr>
      <w:r>
        <w:rPr>
          <w:rFonts w:ascii="Times New Roman" w:hAnsi="Times New Roman"/>
          <w:szCs w:val="24"/>
        </w:rPr>
        <w:t xml:space="preserve">Каяк выполнил точный заход, выдержал линию движения по разгонной шивере и успешно прошел основной слив по узкому языку ближе к правому берегу. </w:t>
      </w:r>
    </w:p>
    <w:p>
      <w:pPr>
        <w:pStyle w:val="Normal"/>
        <w:shd w:val="clear" w:color="auto" w:fill="FFFFFF"/>
        <w:spacing w:lineRule="atLeast" w:line="285"/>
        <w:ind w:hanging="0"/>
        <w:textAlignment w:val="baseline"/>
        <w:rPr>
          <w:rFonts w:ascii="Times New Roman" w:hAnsi="Times New Roman"/>
          <w:szCs w:val="24"/>
        </w:rPr>
      </w:pPr>
      <w:r>
        <w:rPr>
          <w:rFonts w:ascii="Times New Roman" w:hAnsi="Times New Roman"/>
          <w:szCs w:val="24"/>
        </w:rPr>
        <w:t>Фото прохождения не делали.</w:t>
      </w:r>
    </w:p>
    <w:p>
      <w:pPr>
        <w:pStyle w:val="Normal"/>
        <w:shd w:val="clear" w:color="auto" w:fill="FFFFFF"/>
        <w:spacing w:lineRule="atLeast" w:line="285"/>
        <w:ind w:hanging="0"/>
        <w:textAlignment w:val="baseline"/>
        <w:rPr>
          <w:rFonts w:ascii="Times New Roman" w:hAnsi="Times New Roman"/>
          <w:szCs w:val="24"/>
        </w:rPr>
      </w:pPr>
      <w:r>
        <w:rPr>
          <w:rFonts w:ascii="Times New Roman" w:hAnsi="Times New Roman"/>
          <w:szCs w:val="24"/>
        </w:rPr>
      </w:r>
    </w:p>
    <w:p>
      <w:pPr>
        <w:pStyle w:val="Normal"/>
        <w:shd w:val="clear" w:color="auto" w:fill="FFFFFF"/>
        <w:spacing w:lineRule="atLeast" w:line="285"/>
        <w:ind w:hanging="0"/>
        <w:textAlignment w:val="baseline"/>
        <w:rPr>
          <w:rFonts w:ascii="Times New Roman" w:hAnsi="Times New Roman"/>
          <w:szCs w:val="24"/>
        </w:rPr>
      </w:pPr>
      <w:r>
        <w:rPr>
          <w:rFonts w:ascii="Times New Roman" w:hAnsi="Times New Roman"/>
          <w:szCs w:val="24"/>
        </w:rPr>
      </w:r>
    </w:p>
    <w:p>
      <w:pPr>
        <w:pStyle w:val="Normal"/>
        <w:shd w:val="clear" w:color="auto" w:fill="FFFFFF"/>
        <w:spacing w:lineRule="atLeast" w:line="285"/>
        <w:ind w:hanging="0"/>
        <w:textAlignment w:val="baseline"/>
        <w:rPr>
          <w:rFonts w:ascii="Times New Roman" w:hAnsi="Times New Roman"/>
          <w:szCs w:val="24"/>
        </w:rPr>
      </w:pPr>
      <w:r>
        <w:rPr/>
        <w:drawing>
          <wp:inline distT="0" distB="0" distL="0" distR="0">
            <wp:extent cx="5165090" cy="3446780"/>
            <wp:effectExtent l="0" t="0" r="0" b="0"/>
            <wp:docPr id="13" name="Рисунок 1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39" descr=""/>
                    <pic:cNvPicPr>
                      <a:picLocks noChangeAspect="1" noChangeArrowheads="1"/>
                    </pic:cNvPicPr>
                  </pic:nvPicPr>
                  <pic:blipFill>
                    <a:blip r:embed="rId16"/>
                    <a:stretch>
                      <a:fillRect/>
                    </a:stretch>
                  </pic:blipFill>
                  <pic:spPr bwMode="auto">
                    <a:xfrm>
                      <a:off x="0" y="0"/>
                      <a:ext cx="5165090" cy="3446780"/>
                    </a:xfrm>
                    <a:prstGeom prst="rect">
                      <a:avLst/>
                    </a:prstGeom>
                    <a:noFill/>
                    <a:ln w="9525">
                      <a:noFill/>
                      <a:miter lim="800000"/>
                      <a:headEnd/>
                      <a:tailEnd/>
                    </a:ln>
                  </pic:spPr>
                </pic:pic>
              </a:graphicData>
            </a:graphic>
          </wp:inline>
        </w:drawing>
      </w:r>
      <w:r>
        <w:rPr>
          <w:rFonts w:ascii="Times New Roman" w:hAnsi="Times New Roman"/>
          <w:szCs w:val="24"/>
        </w:rPr>
        <w:t xml:space="preserve"> </w:t>
      </w:r>
    </w:p>
    <w:p>
      <w:pPr>
        <w:pStyle w:val="Normal"/>
        <w:widowControl w:val="false"/>
        <w:overflowPunct w:val="true"/>
        <w:spacing w:lineRule="auto" w:line="228"/>
        <w:rPr>
          <w:rFonts w:ascii="Times New Roman" w:hAnsi="Times New Roman"/>
          <w:szCs w:val="24"/>
        </w:rPr>
      </w:pPr>
      <w:r>
        <w:rPr>
          <w:rFonts w:ascii="Times New Roman" w:hAnsi="Times New Roman"/>
          <w:szCs w:val="24"/>
        </w:rPr>
        <w:t>Четвертая ступень со сливом, бочкой и прижимом, вид сверху.</w:t>
      </w:r>
    </w:p>
    <w:p>
      <w:pPr>
        <w:pStyle w:val="Normal"/>
        <w:widowControl w:val="false"/>
        <w:overflowPunct w:val="true"/>
        <w:spacing w:lineRule="auto" w:line="228"/>
        <w:rPr>
          <w:rFonts w:ascii="Times New Roman" w:hAnsi="Times New Roman"/>
          <w:szCs w:val="24"/>
        </w:rPr>
      </w:pPr>
      <w:r>
        <w:rPr>
          <w:rFonts w:ascii="Times New Roman" w:hAnsi="Times New Roman"/>
          <w:szCs w:val="24"/>
        </w:rPr>
        <w:t>Уход от прижима в нашу воду осложнялся едва видным зубом в центре слива.</w:t>
      </w:r>
    </w:p>
    <w:p>
      <w:pPr>
        <w:pStyle w:val="Normal"/>
        <w:widowControl w:val="false"/>
        <w:overflowPunct w:val="true"/>
        <w:spacing w:lineRule="auto" w:line="228"/>
        <w:rPr>
          <w:rFonts w:ascii="Times New Roman" w:hAnsi="Times New Roman"/>
          <w:szCs w:val="24"/>
        </w:rPr>
      </w:pPr>
      <w:r>
        <w:rPr>
          <w:rFonts w:ascii="Times New Roman" w:hAnsi="Times New Roman"/>
          <w:szCs w:val="24"/>
        </w:rPr>
      </w:r>
    </w:p>
    <w:p>
      <w:pPr>
        <w:pStyle w:val="Normal"/>
        <w:widowControl w:val="false"/>
        <w:overflowPunct w:val="true"/>
        <w:spacing w:lineRule="auto" w:line="228"/>
        <w:rPr/>
      </w:pPr>
      <w:r>
        <w:rPr/>
        <w:drawing>
          <wp:inline distT="0" distB="0" distL="0" distR="0">
            <wp:extent cx="4963160" cy="3315335"/>
            <wp:effectExtent l="0" t="0" r="0" b="0"/>
            <wp:docPr id="14" name="Рисунок 14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44" descr=""/>
                    <pic:cNvPicPr>
                      <a:picLocks noChangeAspect="1" noChangeArrowheads="1"/>
                    </pic:cNvPicPr>
                  </pic:nvPicPr>
                  <pic:blipFill>
                    <a:blip r:embed="rId17"/>
                    <a:stretch>
                      <a:fillRect/>
                    </a:stretch>
                  </pic:blipFill>
                  <pic:spPr bwMode="auto">
                    <a:xfrm>
                      <a:off x="0" y="0"/>
                      <a:ext cx="4963160" cy="3315335"/>
                    </a:xfrm>
                    <a:prstGeom prst="rect">
                      <a:avLst/>
                    </a:prstGeom>
                    <a:noFill/>
                    <a:ln w="9525">
                      <a:noFill/>
                      <a:miter lim="800000"/>
                      <a:headEnd/>
                      <a:tailEnd/>
                    </a:ln>
                  </pic:spPr>
                </pic:pic>
              </a:graphicData>
            </a:graphic>
          </wp:inline>
        </w:drawing>
      </w:r>
    </w:p>
    <w:p>
      <w:pPr>
        <w:pStyle w:val="Normal"/>
        <w:widowControl w:val="false"/>
        <w:overflowPunct w:val="true"/>
        <w:spacing w:lineRule="auto" w:line="228"/>
        <w:rPr>
          <w:rFonts w:ascii="Times New Roman" w:hAnsi="Times New Roman"/>
          <w:szCs w:val="24"/>
        </w:rPr>
      </w:pPr>
      <w:r>
        <w:rPr>
          <w:rFonts w:ascii="Times New Roman" w:hAnsi="Times New Roman"/>
          <w:szCs w:val="24"/>
        </w:rPr>
      </w:r>
    </w:p>
    <w:p>
      <w:pPr>
        <w:pStyle w:val="Normal"/>
        <w:widowControl w:val="false"/>
        <w:overflowPunct w:val="true"/>
        <w:spacing w:lineRule="auto" w:line="228"/>
        <w:rPr>
          <w:rFonts w:ascii="Times New Roman" w:hAnsi="Times New Roman"/>
          <w:szCs w:val="24"/>
        </w:rPr>
      </w:pPr>
      <w:r>
        <w:rPr>
          <w:rFonts w:ascii="Times New Roman" w:hAnsi="Times New Roman"/>
          <w:szCs w:val="24"/>
        </w:rPr>
        <w:t>Четвёртая ступень, вид от кромки ЛБ.</w:t>
      </w:r>
    </w:p>
    <w:p>
      <w:pPr>
        <w:pStyle w:val="Normal"/>
        <w:widowControl w:val="false"/>
        <w:overflowPunct w:val="true"/>
        <w:spacing w:lineRule="auto" w:line="228"/>
        <w:rPr>
          <w:rFonts w:ascii="Times New Roman" w:hAnsi="Times New Roman"/>
          <w:szCs w:val="24"/>
        </w:rPr>
      </w:pPr>
      <w:r>
        <w:rPr>
          <w:rFonts w:ascii="Times New Roman" w:hAnsi="Times New Roman"/>
          <w:szCs w:val="24"/>
        </w:rPr>
        <w:t>На прохождение затратили 3 часа, на разведку столько же.</w:t>
      </w:r>
    </w:p>
    <w:p>
      <w:pPr>
        <w:pStyle w:val="Normal"/>
        <w:widowControl w:val="false"/>
        <w:overflowPunct w:val="true"/>
        <w:spacing w:lineRule="auto" w:line="228"/>
        <w:ind w:hanging="0"/>
        <w:rPr>
          <w:rFonts w:ascii="Times New Roman" w:hAnsi="Times New Roman"/>
          <w:szCs w:val="24"/>
        </w:rPr>
      </w:pPr>
      <w:r>
        <w:rPr>
          <w:rFonts w:ascii="Times New Roman" w:hAnsi="Times New Roman"/>
          <w:szCs w:val="24"/>
        </w:rPr>
      </w:r>
    </w:p>
    <w:p>
      <w:pPr>
        <w:pStyle w:val="Normal"/>
        <w:widowControl w:val="false"/>
        <w:overflowPunct w:val="true"/>
        <w:spacing w:lineRule="auto" w:line="228"/>
        <w:rPr>
          <w:rFonts w:ascii="Times New Roman" w:hAnsi="Times New Roman"/>
          <w:szCs w:val="24"/>
        </w:rPr>
      </w:pPr>
      <w:r>
        <w:rPr>
          <w:rFonts w:ascii="Times New Roman" w:hAnsi="Times New Roman"/>
          <w:b/>
          <w:szCs w:val="24"/>
        </w:rPr>
        <w:t>21.08.</w:t>
      </w:r>
      <w:r>
        <w:rPr>
          <w:rFonts w:ascii="Times New Roman" w:hAnsi="Times New Roman"/>
          <w:szCs w:val="24"/>
        </w:rPr>
        <w:t xml:space="preserve"> Повторное прохождение «Амбартагольских щёк». С целью прохождения каскада порогов экипаж Ката-4 «Нарын-400»  был усилен участниками параллельной группы и в итоге состоял из: А.Волкова, А. Козлова, М.Мещерякова, А.Пирозерского.</w:t>
      </w:r>
    </w:p>
    <w:p>
      <w:pPr>
        <w:pStyle w:val="Normal"/>
        <w:widowControl w:val="false"/>
        <w:overflowPunct w:val="true"/>
        <w:spacing w:lineRule="auto" w:line="228"/>
        <w:rPr/>
      </w:pPr>
      <w:r>
        <w:rPr>
          <w:rFonts w:ascii="Times New Roman" w:hAnsi="Times New Roman"/>
          <w:szCs w:val="24"/>
        </w:rPr>
        <w:t>Каты2-2 и 2-3 шли в штатных составах: С.Кубарев и М.Кубарева, А.Григоренко и Д.Бахитов соответственно.</w:t>
      </w:r>
    </w:p>
    <w:p>
      <w:pPr>
        <w:pStyle w:val="Normal"/>
        <w:widowControl w:val="false"/>
        <w:overflowPunct w:val="true"/>
        <w:spacing w:lineRule="auto" w:line="228"/>
        <w:rPr>
          <w:rFonts w:ascii="Times New Roman" w:hAnsi="Times New Roman"/>
          <w:szCs w:val="24"/>
        </w:rPr>
      </w:pPr>
      <w:r>
        <w:rPr>
          <w:rFonts w:ascii="Times New Roman" w:hAnsi="Times New Roman"/>
          <w:szCs w:val="24"/>
        </w:rPr>
        <w:drawing>
          <wp:anchor behindDoc="0" distT="0" distB="0" distL="0" distR="0" simplePos="0" locked="0" layoutInCell="1" allowOverlap="1" relativeHeight="4">
            <wp:simplePos x="0" y="0"/>
            <wp:positionH relativeFrom="column">
              <wp:align>center</wp:align>
            </wp:positionH>
            <wp:positionV relativeFrom="paragraph">
              <wp:align>top</wp:align>
            </wp:positionV>
            <wp:extent cx="5940425" cy="3947160"/>
            <wp:effectExtent l="0" t="0" r="0" b="0"/>
            <wp:wrapSquare wrapText="largest"/>
            <wp:docPr id="15" name="Изображение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Изображение3" descr=""/>
                    <pic:cNvPicPr>
                      <a:picLocks noChangeAspect="1" noChangeArrowheads="1"/>
                    </pic:cNvPicPr>
                  </pic:nvPicPr>
                  <pic:blipFill>
                    <a:blip r:embed="rId18"/>
                    <a:stretch>
                      <a:fillRect/>
                    </a:stretch>
                  </pic:blipFill>
                  <pic:spPr bwMode="auto">
                    <a:xfrm>
                      <a:off x="0" y="0"/>
                      <a:ext cx="5940425" cy="3947160"/>
                    </a:xfrm>
                    <a:prstGeom prst="rect">
                      <a:avLst/>
                    </a:prstGeom>
                    <a:noFill/>
                    <a:ln w="9525">
                      <a:noFill/>
                      <a:miter lim="800000"/>
                      <a:headEnd/>
                      <a:tailEnd/>
                    </a:ln>
                  </pic:spPr>
                </pic:pic>
              </a:graphicData>
            </a:graphic>
          </wp:anchor>
        </w:drawing>
      </w:r>
    </w:p>
    <w:p>
      <w:pPr>
        <w:pStyle w:val="Normal"/>
        <w:widowControl w:val="false"/>
        <w:overflowPunct w:val="true"/>
        <w:spacing w:lineRule="auto" w:line="228"/>
        <w:rPr/>
      </w:pPr>
      <w:r>
        <w:rPr>
          <w:rFonts w:ascii="Times New Roman" w:hAnsi="Times New Roman"/>
          <w:szCs w:val="24"/>
        </w:rPr>
        <w:t>Экипаж К2 Кубаревы в пороге Амбартогольского ущелья</w:t>
      </w:r>
    </w:p>
    <w:p>
      <w:pPr>
        <w:pStyle w:val="Normal"/>
        <w:widowControl w:val="false"/>
        <w:overflowPunct w:val="true"/>
        <w:spacing w:lineRule="auto" w:line="228"/>
        <w:rPr>
          <w:rFonts w:ascii="Times New Roman" w:hAnsi="Times New Roman"/>
          <w:szCs w:val="24"/>
        </w:rPr>
      </w:pPr>
      <w:r>
        <w:rPr>
          <w:rFonts w:ascii="Times New Roman" w:hAnsi="Times New Roman"/>
          <w:szCs w:val="24"/>
        </w:rPr>
      </w:r>
    </w:p>
    <w:p>
      <w:pPr>
        <w:pStyle w:val="Normal"/>
        <w:widowControl w:val="false"/>
        <w:overflowPunct w:val="true"/>
        <w:spacing w:lineRule="auto" w:line="228"/>
        <w:rPr>
          <w:rFonts w:ascii="Times New Roman" w:hAnsi="Times New Roman"/>
          <w:szCs w:val="24"/>
        </w:rPr>
      </w:pPr>
      <w:r>
        <w:rPr>
          <w:rFonts w:ascii="Times New Roman" w:hAnsi="Times New Roman"/>
          <w:szCs w:val="24"/>
        </w:rPr>
      </w:r>
    </w:p>
    <w:p>
      <w:pPr>
        <w:pStyle w:val="Normal"/>
        <w:widowControl w:val="false"/>
        <w:overflowPunct w:val="true"/>
        <w:spacing w:lineRule="auto" w:line="228"/>
        <w:rPr>
          <w:rFonts w:ascii="Times New Roman" w:hAnsi="Times New Roman"/>
          <w:szCs w:val="24"/>
        </w:rPr>
      </w:pPr>
      <w:r>
        <w:rPr>
          <w:rFonts w:ascii="Times New Roman" w:hAnsi="Times New Roman"/>
          <w:szCs w:val="24"/>
        </w:rPr>
        <w:t>Несмотря на то, что уровень воды немного упал и появилась возможность пройти вторую ступень полностью без обноса последнего слива, все суда повторили сценарий прохождения предыдущего дня, обнеся два участка второй и третьей ступени.</w:t>
      </w:r>
    </w:p>
    <w:p>
      <w:pPr>
        <w:pStyle w:val="Normal"/>
        <w:widowControl w:val="false"/>
        <w:overflowPunct w:val="true"/>
        <w:spacing w:lineRule="auto" w:line="228"/>
        <w:rPr/>
      </w:pPr>
      <w:r>
        <w:rPr>
          <w:rFonts w:ascii="Times New Roman" w:hAnsi="Times New Roman"/>
          <w:szCs w:val="24"/>
        </w:rPr>
        <w:t xml:space="preserve">В результате на просмотр экипажам кат-2 потребовалось те же 3 часа, и на прохождение 2. </w:t>
      </w:r>
    </w:p>
    <w:p>
      <w:pPr>
        <w:pStyle w:val="Normal"/>
        <w:widowControl w:val="false"/>
        <w:overflowPunct w:val="true"/>
        <w:spacing w:lineRule="auto" w:line="228"/>
        <w:rPr>
          <w:rFonts w:ascii="Times New Roman" w:hAnsi="Times New Roman"/>
          <w:szCs w:val="24"/>
        </w:rPr>
      </w:pPr>
      <w:r>
        <w:rPr>
          <w:rFonts w:ascii="Times New Roman" w:hAnsi="Times New Roman"/>
          <w:szCs w:val="24"/>
        </w:rPr>
      </w:r>
    </w:p>
    <w:p>
      <w:pPr>
        <w:pStyle w:val="Normal"/>
        <w:widowControl w:val="false"/>
        <w:overflowPunct w:val="true"/>
        <w:spacing w:lineRule="auto" w:line="228"/>
        <w:rPr>
          <w:rFonts w:ascii="Times New Roman" w:hAnsi="Times New Roman"/>
          <w:szCs w:val="24"/>
        </w:rPr>
      </w:pPr>
      <w:r>
        <w:rPr>
          <w:rFonts w:ascii="Times New Roman" w:hAnsi="Times New Roman"/>
          <w:szCs w:val="24"/>
        </w:rPr>
      </w:r>
    </w:p>
    <w:p>
      <w:pPr>
        <w:pStyle w:val="Normal"/>
        <w:widowControl w:val="false"/>
        <w:overflowPunct w:val="true"/>
        <w:spacing w:lineRule="auto" w:line="228"/>
        <w:rPr>
          <w:rFonts w:ascii="Times New Roman" w:hAnsi="Times New Roman"/>
          <w:szCs w:val="24"/>
        </w:rPr>
      </w:pPr>
      <w:r>
        <w:rPr>
          <w:rFonts w:ascii="Times New Roman" w:hAnsi="Times New Roman"/>
          <w:szCs w:val="24"/>
        </w:rPr>
      </w:r>
    </w:p>
    <w:p>
      <w:pPr>
        <w:pStyle w:val="Normal"/>
        <w:widowControl w:val="false"/>
        <w:overflowPunct w:val="true"/>
        <w:spacing w:lineRule="auto" w:line="228"/>
        <w:rPr>
          <w:rFonts w:ascii="Times New Roman" w:hAnsi="Times New Roman"/>
          <w:szCs w:val="24"/>
        </w:rPr>
      </w:pPr>
      <w:r>
        <w:rPr>
          <w:rFonts w:ascii="Times New Roman" w:hAnsi="Times New Roman"/>
          <w:szCs w:val="24"/>
        </w:rPr>
      </w:r>
    </w:p>
    <w:p>
      <w:pPr>
        <w:pStyle w:val="Normal"/>
        <w:widowControl w:val="false"/>
        <w:overflowPunct w:val="true"/>
        <w:spacing w:lineRule="auto" w:line="228"/>
        <w:rPr>
          <w:rFonts w:ascii="Times New Roman" w:hAnsi="Times New Roman"/>
          <w:szCs w:val="24"/>
        </w:rPr>
      </w:pPr>
      <w:r>
        <w:rPr>
          <w:rFonts w:ascii="Times New Roman" w:hAnsi="Times New Roman"/>
          <w:szCs w:val="24"/>
        </w:rPr>
        <w:drawing>
          <wp:anchor behindDoc="0" distT="0" distB="0" distL="0" distR="0" simplePos="0" locked="0" layoutInCell="1" allowOverlap="1" relativeHeight="5">
            <wp:simplePos x="0" y="0"/>
            <wp:positionH relativeFrom="column">
              <wp:align>center</wp:align>
            </wp:positionH>
            <wp:positionV relativeFrom="paragraph">
              <wp:align>top</wp:align>
            </wp:positionV>
            <wp:extent cx="5940425" cy="3947160"/>
            <wp:effectExtent l="0" t="0" r="0" b="0"/>
            <wp:wrapSquare wrapText="largest"/>
            <wp:docPr id="16" name="Изображение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Изображение4" descr=""/>
                    <pic:cNvPicPr>
                      <a:picLocks noChangeAspect="1" noChangeArrowheads="1"/>
                    </pic:cNvPicPr>
                  </pic:nvPicPr>
                  <pic:blipFill>
                    <a:blip r:embed="rId19"/>
                    <a:stretch>
                      <a:fillRect/>
                    </a:stretch>
                  </pic:blipFill>
                  <pic:spPr bwMode="auto">
                    <a:xfrm>
                      <a:off x="0" y="0"/>
                      <a:ext cx="5940425" cy="3947160"/>
                    </a:xfrm>
                    <a:prstGeom prst="rect">
                      <a:avLst/>
                    </a:prstGeom>
                    <a:noFill/>
                    <a:ln w="9525">
                      <a:noFill/>
                      <a:miter lim="800000"/>
                      <a:headEnd/>
                      <a:tailEnd/>
                    </a:ln>
                  </pic:spPr>
                </pic:pic>
              </a:graphicData>
            </a:graphic>
          </wp:anchor>
        </w:drawing>
      </w:r>
    </w:p>
    <w:p>
      <w:pPr>
        <w:pStyle w:val="Normal"/>
        <w:widowControl w:val="false"/>
        <w:overflowPunct w:val="true"/>
        <w:spacing w:lineRule="auto" w:line="228"/>
        <w:rPr/>
      </w:pPr>
      <w:r>
        <w:rPr>
          <w:rFonts w:ascii="Times New Roman" w:hAnsi="Times New Roman"/>
          <w:szCs w:val="24"/>
        </w:rPr>
        <w:t>Экипаж К2 Григоренко — Бахитов</w:t>
      </w:r>
    </w:p>
    <w:p>
      <w:pPr>
        <w:pStyle w:val="Normal"/>
        <w:widowControl w:val="false"/>
        <w:overflowPunct w:val="true"/>
        <w:spacing w:lineRule="auto" w:line="228"/>
        <w:rPr>
          <w:rFonts w:ascii="Times New Roman" w:hAnsi="Times New Roman"/>
          <w:szCs w:val="24"/>
        </w:rPr>
      </w:pPr>
      <w:r>
        <w:rPr>
          <w:rFonts w:ascii="Times New Roman" w:hAnsi="Times New Roman"/>
          <w:szCs w:val="24"/>
        </w:rPr>
      </w:r>
    </w:p>
    <w:p>
      <w:pPr>
        <w:pStyle w:val="Normal"/>
        <w:widowControl w:val="false"/>
        <w:overflowPunct w:val="true"/>
        <w:spacing w:lineRule="auto" w:line="228"/>
        <w:rPr/>
      </w:pPr>
      <w:r>
        <w:rPr>
          <w:rFonts w:ascii="Times New Roman" w:hAnsi="Times New Roman"/>
          <w:szCs w:val="24"/>
        </w:rPr>
        <w:t>Страховка спасконцами при прохождении так же была выставлена в конце первой и второй ступеней, а так же в конце третьей.</w:t>
      </w:r>
    </w:p>
    <w:p>
      <w:pPr>
        <w:pStyle w:val="Normal"/>
        <w:widowControl w:val="false"/>
        <w:overflowPunct w:val="true"/>
        <w:spacing w:lineRule="auto" w:line="228"/>
        <w:rPr>
          <w:rFonts w:ascii="Times New Roman" w:hAnsi="Times New Roman"/>
          <w:szCs w:val="24"/>
        </w:rPr>
      </w:pPr>
      <w:r>
        <w:rPr>
          <w:rFonts w:ascii="Times New Roman" w:hAnsi="Times New Roman"/>
          <w:szCs w:val="24"/>
        </w:rPr>
      </w:r>
    </w:p>
    <w:p>
      <w:pPr>
        <w:pStyle w:val="Normal"/>
        <w:widowControl w:val="false"/>
        <w:overflowPunct w:val="true"/>
        <w:spacing w:lineRule="auto" w:line="228"/>
        <w:rPr>
          <w:rFonts w:ascii="Times New Roman" w:hAnsi="Times New Roman"/>
          <w:szCs w:val="24"/>
        </w:rPr>
      </w:pPr>
      <w:r>
        <w:rPr>
          <w:rFonts w:ascii="Times New Roman" w:hAnsi="Times New Roman"/>
          <w:szCs w:val="24"/>
        </w:rPr>
      </w:r>
    </w:p>
    <w:p>
      <w:pPr>
        <w:pStyle w:val="Normal"/>
        <w:widowControl w:val="false"/>
        <w:overflowPunct w:val="true"/>
        <w:spacing w:lineRule="auto" w:line="228"/>
        <w:rPr>
          <w:rFonts w:ascii="Times New Roman" w:hAnsi="Times New Roman"/>
          <w:szCs w:val="24"/>
        </w:rPr>
      </w:pPr>
      <w:r>
        <w:rPr>
          <w:rFonts w:ascii="Times New Roman" w:hAnsi="Times New Roman"/>
          <w:szCs w:val="24"/>
        </w:rPr>
      </w:r>
    </w:p>
    <w:p>
      <w:pPr>
        <w:pStyle w:val="Normal"/>
        <w:widowControl w:val="false"/>
        <w:overflowPunct w:val="true"/>
        <w:spacing w:lineRule="auto" w:line="228"/>
        <w:rPr>
          <w:rFonts w:ascii="Times New Roman" w:hAnsi="Times New Roman"/>
          <w:szCs w:val="24"/>
        </w:rPr>
      </w:pPr>
      <w:r>
        <w:rPr>
          <w:rFonts w:ascii="Times New Roman" w:hAnsi="Times New Roman"/>
          <w:szCs w:val="24"/>
        </w:rPr>
      </w:r>
    </w:p>
    <w:p>
      <w:pPr>
        <w:pStyle w:val="Normal"/>
        <w:widowControl w:val="false"/>
        <w:overflowPunct w:val="true"/>
        <w:spacing w:lineRule="auto" w:line="228"/>
        <w:rPr>
          <w:rFonts w:ascii="Times New Roman" w:hAnsi="Times New Roman"/>
          <w:szCs w:val="24"/>
        </w:rPr>
      </w:pPr>
      <w:r>
        <w:rPr>
          <w:rFonts w:ascii="Times New Roman" w:hAnsi="Times New Roman"/>
          <w:szCs w:val="24"/>
        </w:rPr>
      </w:r>
    </w:p>
    <w:p>
      <w:pPr>
        <w:pStyle w:val="Normal"/>
        <w:widowControl w:val="false"/>
        <w:overflowPunct w:val="true"/>
        <w:spacing w:lineRule="auto" w:line="228"/>
        <w:rPr>
          <w:rFonts w:ascii="Times New Roman" w:hAnsi="Times New Roman"/>
          <w:szCs w:val="24"/>
        </w:rPr>
      </w:pPr>
      <w:r>
        <w:rPr/>
        <w:drawing>
          <wp:inline distT="0" distB="0" distL="0" distR="0">
            <wp:extent cx="4182745" cy="3131820"/>
            <wp:effectExtent l="0" t="0" r="0" b="0"/>
            <wp:docPr id="17" name="Рисунок 17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72" descr=""/>
                    <pic:cNvPicPr>
                      <a:picLocks noChangeAspect="1" noChangeArrowheads="1"/>
                    </pic:cNvPicPr>
                  </pic:nvPicPr>
                  <pic:blipFill>
                    <a:blip r:embed="rId20"/>
                    <a:stretch>
                      <a:fillRect/>
                    </a:stretch>
                  </pic:blipFill>
                  <pic:spPr bwMode="auto">
                    <a:xfrm>
                      <a:off x="0" y="0"/>
                      <a:ext cx="4182745" cy="3131820"/>
                    </a:xfrm>
                    <a:prstGeom prst="rect">
                      <a:avLst/>
                    </a:prstGeom>
                    <a:noFill/>
                    <a:ln w="9525">
                      <a:noFill/>
                      <a:miter lim="800000"/>
                      <a:headEnd/>
                      <a:tailEnd/>
                    </a:ln>
                  </pic:spPr>
                </pic:pic>
              </a:graphicData>
            </a:graphic>
          </wp:inline>
        </w:drawing>
      </w:r>
    </w:p>
    <w:p>
      <w:pPr>
        <w:pStyle w:val="Normal"/>
        <w:rPr/>
      </w:pPr>
      <w:r>
        <w:rPr/>
        <w:drawing>
          <wp:inline distT="0" distB="0" distL="0" distR="0">
            <wp:extent cx="5250180" cy="3935730"/>
            <wp:effectExtent l="0" t="0" r="0" b="0"/>
            <wp:docPr id="18" name="Изображение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Изображение2" descr=""/>
                    <pic:cNvPicPr>
                      <a:picLocks noChangeAspect="1" noChangeArrowheads="1"/>
                    </pic:cNvPicPr>
                  </pic:nvPicPr>
                  <pic:blipFill>
                    <a:blip r:embed="rId21"/>
                    <a:stretch>
                      <a:fillRect/>
                    </a:stretch>
                  </pic:blipFill>
                  <pic:spPr bwMode="auto">
                    <a:xfrm>
                      <a:off x="0" y="0"/>
                      <a:ext cx="5250180" cy="3935730"/>
                    </a:xfrm>
                    <a:prstGeom prst="rect">
                      <a:avLst/>
                    </a:prstGeom>
                    <a:noFill/>
                    <a:ln w="9525">
                      <a:noFill/>
                      <a:miter lim="800000"/>
                      <a:headEnd/>
                      <a:tailEnd/>
                    </a:ln>
                  </pic:spPr>
                </pic:pic>
              </a:graphicData>
            </a:graphic>
          </wp:inline>
        </w:drawing>
      </w:r>
    </w:p>
    <w:p>
      <w:pPr>
        <w:pStyle w:val="Normal"/>
        <w:shd w:val="clear" w:color="auto" w:fill="FFFFFF"/>
        <w:spacing w:lineRule="atLeast" w:line="285"/>
        <w:ind w:hanging="0"/>
        <w:textAlignment w:val="baseline"/>
        <w:rPr/>
      </w:pPr>
      <w:r>
        <w:rPr>
          <w:rFonts w:ascii="Times New Roman" w:hAnsi="Times New Roman"/>
          <w:szCs w:val="24"/>
        </w:rPr>
        <w:t>Выход на струю кат-4 ниже опасного слива второй ступени.</w:t>
      </w:r>
    </w:p>
    <w:p>
      <w:pPr>
        <w:pStyle w:val="Normal"/>
        <w:shd w:val="clear" w:color="auto" w:fill="FFFFFF"/>
        <w:spacing w:lineRule="atLeast" w:line="285"/>
        <w:ind w:hanging="0"/>
        <w:textAlignment w:val="baseline"/>
        <w:rPr>
          <w:rFonts w:ascii="Times New Roman" w:hAnsi="Times New Roman"/>
          <w:szCs w:val="24"/>
        </w:rPr>
      </w:pPr>
      <w:r>
        <w:rPr>
          <w:rFonts w:ascii="Times New Roman" w:hAnsi="Times New Roman"/>
          <w:szCs w:val="24"/>
        </w:rPr>
      </w:r>
    </w:p>
    <w:p>
      <w:pPr>
        <w:pStyle w:val="Normal"/>
        <w:shd w:val="clear" w:color="auto" w:fill="FFFFFF"/>
        <w:spacing w:lineRule="atLeast" w:line="285"/>
        <w:ind w:hanging="0"/>
        <w:textAlignment w:val="baseline"/>
        <w:rPr>
          <w:rFonts w:ascii="Times New Roman" w:hAnsi="Times New Roman"/>
          <w:szCs w:val="24"/>
        </w:rPr>
      </w:pPr>
      <w:r>
        <w:rPr>
          <w:rFonts w:ascii="Times New Roman" w:hAnsi="Times New Roman"/>
          <w:szCs w:val="24"/>
        </w:rPr>
      </w:r>
    </w:p>
    <w:p>
      <w:pPr>
        <w:pStyle w:val="Normal"/>
        <w:shd w:val="clear" w:color="auto" w:fill="FFFFFF"/>
        <w:spacing w:lineRule="atLeast" w:line="285"/>
        <w:ind w:hanging="0"/>
        <w:textAlignment w:val="baseline"/>
        <w:rPr>
          <w:rFonts w:ascii="Times New Roman" w:hAnsi="Times New Roman"/>
          <w:szCs w:val="24"/>
        </w:rPr>
      </w:pPr>
      <w:r>
        <w:rPr>
          <w:rFonts w:ascii="Times New Roman" w:hAnsi="Times New Roman"/>
          <w:szCs w:val="24"/>
        </w:rPr>
        <w:drawing>
          <wp:anchor behindDoc="0" distT="0" distB="0" distL="0" distR="0" simplePos="0" locked="0" layoutInCell="1" allowOverlap="1" relativeHeight="6">
            <wp:simplePos x="0" y="0"/>
            <wp:positionH relativeFrom="column">
              <wp:align>center</wp:align>
            </wp:positionH>
            <wp:positionV relativeFrom="paragraph">
              <wp:align>top</wp:align>
            </wp:positionV>
            <wp:extent cx="5589270" cy="3714115"/>
            <wp:effectExtent l="0" t="0" r="0" b="0"/>
            <wp:wrapSquare wrapText="largest"/>
            <wp:docPr id="19" name="Изображение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Изображение5" descr=""/>
                    <pic:cNvPicPr>
                      <a:picLocks noChangeAspect="1" noChangeArrowheads="1"/>
                    </pic:cNvPicPr>
                  </pic:nvPicPr>
                  <pic:blipFill>
                    <a:blip r:embed="rId22"/>
                    <a:stretch>
                      <a:fillRect/>
                    </a:stretch>
                  </pic:blipFill>
                  <pic:spPr bwMode="auto">
                    <a:xfrm>
                      <a:off x="0" y="0"/>
                      <a:ext cx="5589270" cy="3714115"/>
                    </a:xfrm>
                    <a:prstGeom prst="rect">
                      <a:avLst/>
                    </a:prstGeom>
                    <a:noFill/>
                    <a:ln w="9525">
                      <a:noFill/>
                      <a:miter lim="800000"/>
                      <a:headEnd/>
                      <a:tailEnd/>
                    </a:ln>
                  </pic:spPr>
                </pic:pic>
              </a:graphicData>
            </a:graphic>
          </wp:anchor>
        </w:drawing>
      </w:r>
    </w:p>
    <w:p>
      <w:pPr>
        <w:pStyle w:val="Normal"/>
        <w:shd w:val="clear" w:color="auto" w:fill="FFFFFF"/>
        <w:spacing w:lineRule="atLeast" w:line="285"/>
        <w:ind w:hanging="0"/>
        <w:textAlignment w:val="baseline"/>
        <w:rPr>
          <w:rFonts w:ascii="Times New Roman" w:hAnsi="Times New Roman"/>
          <w:szCs w:val="24"/>
        </w:rPr>
      </w:pPr>
      <w:r>
        <w:rPr>
          <w:rFonts w:ascii="Times New Roman" w:hAnsi="Times New Roman"/>
          <w:szCs w:val="24"/>
        </w:rPr>
      </w:r>
    </w:p>
    <w:p>
      <w:pPr>
        <w:pStyle w:val="Normal"/>
        <w:rPr>
          <w:rFonts w:ascii="Times New Roman" w:hAnsi="Times New Roman"/>
        </w:rPr>
      </w:pPr>
      <w:r>
        <w:rPr>
          <w:rFonts w:ascii="Times New Roman" w:hAnsi="Times New Roman"/>
        </w:rPr>
        <w:t xml:space="preserve">После прохождения обе группы в полном составе продолжили сплав до водопада. Сплав начали в 16:00. </w:t>
      </w:r>
    </w:p>
    <w:p>
      <w:pPr>
        <w:pStyle w:val="Normal"/>
        <w:rPr/>
      </w:pPr>
      <w:r>
        <w:rPr>
          <w:rFonts w:ascii="Times New Roman" w:hAnsi="Times New Roman"/>
        </w:rPr>
        <w:t xml:space="preserve">На участке нет сложных препятствий, поэтому с короткими остановками мы прошли эти 28 км за 4 часа. </w:t>
      </w:r>
    </w:p>
    <w:p>
      <w:pPr>
        <w:pStyle w:val="Normal"/>
        <w:rPr>
          <w:rFonts w:ascii="Times New Roman" w:hAnsi="Times New Roman"/>
          <w:b/>
          <w:b/>
          <w:szCs w:val="24"/>
        </w:rPr>
      </w:pPr>
      <w:r>
        <w:rPr>
          <w:rFonts w:ascii="Times New Roman" w:hAnsi="Times New Roman"/>
        </w:rPr>
        <w:t>Остановились на большой стоянке на ЛБ выше водопада.</w:t>
      </w:r>
    </w:p>
    <w:p>
      <w:pPr>
        <w:pStyle w:val="Normal"/>
        <w:widowControl w:val="false"/>
        <w:overflowPunct w:val="true"/>
        <w:spacing w:lineRule="auto" w:line="228"/>
        <w:rPr/>
      </w:pPr>
      <w:r>
        <w:rPr>
          <w:rFonts w:ascii="Times New Roman" w:hAnsi="Times New Roman"/>
          <w:b/>
          <w:szCs w:val="24"/>
        </w:rPr>
        <w:t xml:space="preserve">22.08. </w:t>
      </w:r>
      <w:r>
        <w:rPr>
          <w:rFonts w:ascii="Times New Roman" w:hAnsi="Times New Roman"/>
          <w:szCs w:val="24"/>
        </w:rPr>
        <w:t>Днёвка с баней, рыбалкой и грибами. Солнечно, температура воздуха до +25 градусов по Цельсию.</w:t>
      </w:r>
    </w:p>
    <w:p>
      <w:pPr>
        <w:pStyle w:val="Normal"/>
        <w:widowControl w:val="false"/>
        <w:overflowPunct w:val="true"/>
        <w:spacing w:lineRule="auto" w:line="228"/>
        <w:rPr>
          <w:rFonts w:ascii="Times New Roman" w:hAnsi="Times New Roman"/>
          <w:szCs w:val="24"/>
        </w:rPr>
      </w:pPr>
      <w:r>
        <w:rPr>
          <w:rFonts w:ascii="Times New Roman" w:hAnsi="Times New Roman"/>
          <w:szCs w:val="24"/>
        </w:rPr>
        <w:drawing>
          <wp:anchor behindDoc="0" distT="0" distB="0" distL="0" distR="0" simplePos="0" locked="0" layoutInCell="1" allowOverlap="1" relativeHeight="7">
            <wp:simplePos x="0" y="0"/>
            <wp:positionH relativeFrom="column">
              <wp:align>center</wp:align>
            </wp:positionH>
            <wp:positionV relativeFrom="paragraph">
              <wp:align>top</wp:align>
            </wp:positionV>
            <wp:extent cx="5940425" cy="3947160"/>
            <wp:effectExtent l="0" t="0" r="0" b="0"/>
            <wp:wrapSquare wrapText="largest"/>
            <wp:docPr id="20" name="Изображение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Изображение6" descr=""/>
                    <pic:cNvPicPr>
                      <a:picLocks noChangeAspect="1" noChangeArrowheads="1"/>
                    </pic:cNvPicPr>
                  </pic:nvPicPr>
                  <pic:blipFill>
                    <a:blip r:embed="rId23"/>
                    <a:stretch>
                      <a:fillRect/>
                    </a:stretch>
                  </pic:blipFill>
                  <pic:spPr bwMode="auto">
                    <a:xfrm>
                      <a:off x="0" y="0"/>
                      <a:ext cx="5940425" cy="3947160"/>
                    </a:xfrm>
                    <a:prstGeom prst="rect">
                      <a:avLst/>
                    </a:prstGeom>
                    <a:noFill/>
                    <a:ln w="9525">
                      <a:noFill/>
                      <a:miter lim="800000"/>
                      <a:headEnd/>
                      <a:tailEnd/>
                    </a:ln>
                  </pic:spPr>
                </pic:pic>
              </a:graphicData>
            </a:graphic>
          </wp:anchor>
        </w:drawing>
      </w:r>
    </w:p>
    <w:p>
      <w:pPr>
        <w:pStyle w:val="Normal"/>
        <w:widowControl w:val="false"/>
        <w:overflowPunct w:val="true"/>
        <w:spacing w:lineRule="auto" w:line="228"/>
        <w:rPr>
          <w:rFonts w:ascii="Times New Roman" w:hAnsi="Times New Roman"/>
          <w:szCs w:val="24"/>
        </w:rPr>
      </w:pPr>
      <w:r>
        <w:rPr/>
        <w:drawing>
          <wp:inline distT="0" distB="0" distL="0" distR="0">
            <wp:extent cx="5001260" cy="3372485"/>
            <wp:effectExtent l="0" t="0" r="0" b="0"/>
            <wp:docPr id="21" name="Рисунок 17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174" descr=""/>
                    <pic:cNvPicPr>
                      <a:picLocks noChangeAspect="1" noChangeArrowheads="1"/>
                    </pic:cNvPicPr>
                  </pic:nvPicPr>
                  <pic:blipFill>
                    <a:blip r:embed="rId24"/>
                    <a:stretch>
                      <a:fillRect/>
                    </a:stretch>
                  </pic:blipFill>
                  <pic:spPr bwMode="auto">
                    <a:xfrm>
                      <a:off x="0" y="0"/>
                      <a:ext cx="5001260" cy="3372485"/>
                    </a:xfrm>
                    <a:prstGeom prst="rect">
                      <a:avLst/>
                    </a:prstGeom>
                    <a:noFill/>
                    <a:ln w="9525">
                      <a:noFill/>
                      <a:miter lim="800000"/>
                      <a:headEnd/>
                      <a:tailEnd/>
                    </a:ln>
                  </pic:spPr>
                </pic:pic>
              </a:graphicData>
            </a:graphic>
          </wp:inline>
        </w:drawing>
      </w:r>
    </w:p>
    <w:p>
      <w:pPr>
        <w:pStyle w:val="Normal"/>
        <w:widowControl w:val="false"/>
        <w:overflowPunct w:val="true"/>
        <w:spacing w:lineRule="auto" w:line="228"/>
        <w:rPr>
          <w:rFonts w:ascii="Times New Roman" w:hAnsi="Times New Roman"/>
          <w:szCs w:val="24"/>
        </w:rPr>
      </w:pPr>
      <w:r>
        <w:rPr>
          <w:rFonts w:ascii="Times New Roman" w:hAnsi="Times New Roman"/>
          <w:szCs w:val="24"/>
        </w:rPr>
      </w:r>
    </w:p>
    <w:p>
      <w:pPr>
        <w:pStyle w:val="Normal"/>
        <w:widowControl w:val="false"/>
        <w:overflowPunct w:val="true"/>
        <w:spacing w:lineRule="auto" w:line="228"/>
        <w:rPr>
          <w:rFonts w:ascii="Times New Roman" w:hAnsi="Times New Roman"/>
          <w:b/>
          <w:b/>
          <w:szCs w:val="24"/>
        </w:rPr>
      </w:pPr>
      <w:r>
        <w:rPr>
          <w:rFonts w:ascii="Times New Roman" w:hAnsi="Times New Roman"/>
          <w:b/>
          <w:szCs w:val="24"/>
        </w:rPr>
      </w:r>
    </w:p>
    <w:p>
      <w:pPr>
        <w:pStyle w:val="Normal"/>
        <w:widowControl w:val="false"/>
        <w:overflowPunct w:val="true"/>
        <w:spacing w:lineRule="auto" w:line="228"/>
        <w:rPr>
          <w:rFonts w:ascii="Times New Roman" w:hAnsi="Times New Roman"/>
          <w:b/>
          <w:b/>
          <w:szCs w:val="24"/>
        </w:rPr>
      </w:pPr>
      <w:r>
        <w:rPr>
          <w:rFonts w:ascii="Times New Roman" w:hAnsi="Times New Roman"/>
          <w:b/>
          <w:szCs w:val="24"/>
        </w:rPr>
      </w:r>
    </w:p>
    <w:p>
      <w:pPr>
        <w:pStyle w:val="Normal"/>
        <w:widowControl w:val="false"/>
        <w:overflowPunct w:val="true"/>
        <w:spacing w:lineRule="auto" w:line="228"/>
        <w:rPr>
          <w:rFonts w:ascii="Times New Roman" w:hAnsi="Times New Roman"/>
          <w:b/>
          <w:b/>
          <w:szCs w:val="24"/>
        </w:rPr>
      </w:pPr>
      <w:r>
        <w:rPr>
          <w:rFonts w:ascii="Times New Roman" w:hAnsi="Times New Roman"/>
          <w:b/>
          <w:szCs w:val="24"/>
        </w:rPr>
      </w:r>
    </w:p>
    <w:p>
      <w:pPr>
        <w:pStyle w:val="Normal"/>
        <w:widowControl w:val="false"/>
        <w:overflowPunct w:val="true"/>
        <w:spacing w:lineRule="auto" w:line="228"/>
        <w:rPr>
          <w:rFonts w:ascii="Times New Roman" w:hAnsi="Times New Roman"/>
          <w:b/>
          <w:b/>
          <w:szCs w:val="24"/>
        </w:rPr>
      </w:pPr>
      <w:r>
        <w:rPr>
          <w:rFonts w:ascii="Times New Roman" w:hAnsi="Times New Roman"/>
          <w:b/>
          <w:szCs w:val="24"/>
        </w:rPr>
        <w:t xml:space="preserve">23.08 </w:t>
      </w:r>
    </w:p>
    <w:p>
      <w:pPr>
        <w:pStyle w:val="Normal"/>
        <w:rPr>
          <w:rFonts w:ascii="Times New Roman" w:hAnsi="Times New Roman"/>
        </w:rPr>
      </w:pPr>
      <w:r>
        <w:rPr>
          <w:rFonts w:ascii="Times New Roman" w:hAnsi="Times New Roman"/>
        </w:rPr>
        <w:t>Выход  в 10:30, через 2 км зачалились на ЛБ в устье р. Хоньчин. Здесь три человека решили разведать и по возможности пройти нижний каньон р. Хоньчин (А.Пирозерский и А.Серебряков из параллельной группы, а также А. Козлов).</w:t>
      </w:r>
    </w:p>
    <w:p>
      <w:pPr>
        <w:pStyle w:val="Normal"/>
        <w:rPr>
          <w:rFonts w:ascii="Times New Roman" w:hAnsi="Times New Roman"/>
        </w:rPr>
      </w:pPr>
      <w:r>
        <w:rPr>
          <w:rFonts w:ascii="Times New Roman" w:hAnsi="Times New Roman"/>
        </w:rPr>
        <w:t>В это время остальная группа готовила обед, рыбачила.</w:t>
      </w:r>
    </w:p>
    <w:p>
      <w:pPr>
        <w:pStyle w:val="Normal"/>
        <w:rPr>
          <w:rFonts w:ascii="Times New Roman" w:hAnsi="Times New Roman"/>
        </w:rPr>
      </w:pPr>
      <w:r>
        <w:rPr>
          <w:rFonts w:ascii="Times New Roman" w:hAnsi="Times New Roman"/>
        </w:rPr>
        <w:t xml:space="preserve">Уже пять дней стоит сухая, жаркая погода, поэтому уровень воды в реках опустился ниже среднего. </w:t>
      </w:r>
    </w:p>
    <w:p>
      <w:pPr>
        <w:pStyle w:val="Normal"/>
        <w:rPr>
          <w:rFonts w:ascii="Times New Roman" w:hAnsi="Times New Roman"/>
        </w:rPr>
      </w:pPr>
      <w:r>
        <w:rPr>
          <w:rFonts w:ascii="Times New Roman" w:hAnsi="Times New Roman"/>
        </w:rPr>
        <w:t>В результате разведки выяснили, что тропа почти не хожена, но читается уверенно, изредка поперек лежат упавшие деревья. Чтоб выйти на тропу нужно подняться на шестиметровую скалу и пройти по еле читаемому участку вдоль каньона порядка 150 метров, далее тропа уверенно читается. Вверх до начала каньона всего 5 км, воды достаточно для прохождения на кат-2.</w:t>
      </w:r>
    </w:p>
    <w:p>
      <w:pPr>
        <w:pStyle w:val="Normal"/>
        <w:rPr>
          <w:rFonts w:ascii="Times New Roman" w:hAnsi="Times New Roman"/>
        </w:rPr>
      </w:pPr>
      <w:r>
        <w:rPr>
          <w:rFonts w:ascii="Times New Roman" w:hAnsi="Times New Roman"/>
        </w:rPr>
        <w:t>Сообщили по рации о готовности идти каньон. За время обратного пути группа уже приготовила обед и помогла  разобрать катамаран.</w:t>
      </w:r>
    </w:p>
    <w:p>
      <w:pPr>
        <w:pStyle w:val="Normal"/>
        <w:rPr/>
      </w:pPr>
      <w:r>
        <w:rPr>
          <w:rFonts w:ascii="Times New Roman" w:hAnsi="Times New Roman"/>
        </w:rPr>
        <w:t>В 13:30, сразу после обеда трое выдвинулись с упакованным в рюкзаки катамараном, аптечкой, рацией и сплавным снаряжением. Состав группы: А.Серебряков (каяк) и А.Пирозерский – А.Козлов (кат-2).</w:t>
      </w:r>
    </w:p>
    <w:p>
      <w:pPr>
        <w:pStyle w:val="Normal"/>
        <w:rPr>
          <w:rFonts w:ascii="Times New Roman" w:hAnsi="Times New Roman"/>
        </w:rPr>
      </w:pPr>
      <w:r>
        <w:rPr>
          <w:rFonts w:ascii="Times New Roman" w:hAnsi="Times New Roman"/>
        </w:rPr>
        <w:t xml:space="preserve">На заброску без остановок и в быстром темпе было затрачено 1ч 20 минут, на сборку судна 30 минут и столько же на подготовку к сплаву. Сплав начали в 15:40. </w:t>
      </w:r>
    </w:p>
    <w:p>
      <w:pPr>
        <w:pStyle w:val="Normal"/>
        <w:rPr>
          <w:rFonts w:ascii="Times New Roman" w:hAnsi="Times New Roman"/>
        </w:rPr>
      </w:pPr>
      <w:r>
        <w:rPr>
          <w:rFonts w:ascii="Times New Roman" w:hAnsi="Times New Roman"/>
        </w:rPr>
        <w:t xml:space="preserve">При  низком уровне воды в русле было много уловов и отмелей для чалки. </w:t>
      </w:r>
    </w:p>
    <w:p>
      <w:pPr>
        <w:pStyle w:val="Normal"/>
        <w:rPr>
          <w:rFonts w:ascii="Times New Roman" w:hAnsi="Times New Roman"/>
        </w:rPr>
      </w:pPr>
      <w:r>
        <w:rPr>
          <w:rFonts w:ascii="Times New Roman" w:hAnsi="Times New Roman"/>
        </w:rPr>
        <w:t xml:space="preserve">Все основные препятствия пороги 30 – 36 согласно лоции [3] проходили с разведкой и взаимной страховкой с воды. В данном случае траектория движения была привязана к основной струе. Основные сливы в порогах №33 «Динозавр» и №36 «Водопад» обнесли из за негабарита и опасности повредить судно. </w:t>
      </w:r>
    </w:p>
    <w:p>
      <w:pPr>
        <w:pStyle w:val="Normal"/>
        <w:rPr/>
      </w:pPr>
      <w:r>
        <w:rPr>
          <w:rFonts w:ascii="Times New Roman" w:hAnsi="Times New Roman"/>
        </w:rPr>
        <w:t>Здесь же приведём вывод сделанный в [3]: «Каньон с высотой стенок от 30 до 70 м. Подъём из каньона наверх возможен в 3 - 4 местах по правому берегу, желательно с верёвочными перилами, что накладывает свой отпечаток на технику прохождения и возможности страховки и фотосъёмки. Препятствия в каньоне в основном локальны, но по высокой воде быстротоки между ними сокращены до минимума. Мы считаем, что при высокой воде прохождение «Нижнего Ущелья» в целом, а порога «Водопадный» в особенности, существенно выше стандартных «пятерок». Обнос порога в высокую воду по камням правого берега трудоёмок и достаточно опасен. В среднюю и ниже воду, согласно имеющейся у нас лоции и рассказам группы из Новокузнецка, порог «Водопадный» непроходим из-за торчащих снизу камней, обнос справа вполне возможен.»</w:t>
      </w:r>
    </w:p>
    <w:p>
      <w:pPr>
        <w:pStyle w:val="Normal"/>
        <w:rPr>
          <w:rFonts w:ascii="Times New Roman" w:hAnsi="Times New Roman"/>
        </w:rPr>
      </w:pPr>
      <w:r>
        <w:rPr>
          <w:rFonts w:ascii="Times New Roman" w:hAnsi="Times New Roman"/>
        </w:rPr>
      </w:r>
    </w:p>
    <w:p>
      <w:pPr>
        <w:pStyle w:val="Normal"/>
        <w:widowControl w:val="false"/>
        <w:overflowPunct w:val="true"/>
        <w:spacing w:lineRule="auto" w:line="228"/>
        <w:ind w:hanging="0"/>
        <w:rPr/>
      </w:pPr>
      <w:r>
        <w:rPr/>
        <w:drawing>
          <wp:inline distT="0" distB="0" distL="0" distR="0">
            <wp:extent cx="5487035" cy="3658235"/>
            <wp:effectExtent l="0" t="0" r="0" b="0"/>
            <wp:docPr id="22" name="Рисунок 17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176" descr=""/>
                    <pic:cNvPicPr>
                      <a:picLocks noChangeAspect="1" noChangeArrowheads="1"/>
                    </pic:cNvPicPr>
                  </pic:nvPicPr>
                  <pic:blipFill>
                    <a:blip r:embed="rId25"/>
                    <a:stretch>
                      <a:fillRect/>
                    </a:stretch>
                  </pic:blipFill>
                  <pic:spPr bwMode="auto">
                    <a:xfrm>
                      <a:off x="0" y="0"/>
                      <a:ext cx="5487035" cy="3658235"/>
                    </a:xfrm>
                    <a:prstGeom prst="rect">
                      <a:avLst/>
                    </a:prstGeom>
                    <a:noFill/>
                    <a:ln w="9525">
                      <a:noFill/>
                      <a:miter lim="800000"/>
                      <a:headEnd/>
                      <a:tailEnd/>
                    </a:ln>
                  </pic:spPr>
                </pic:pic>
              </a:graphicData>
            </a:graphic>
          </wp:inline>
        </w:drawing>
      </w:r>
    </w:p>
    <w:p>
      <w:pPr>
        <w:pStyle w:val="Normal"/>
        <w:widowControl w:val="false"/>
        <w:overflowPunct w:val="true"/>
        <w:spacing w:lineRule="auto" w:line="228"/>
        <w:ind w:hanging="0"/>
        <w:rPr>
          <w:rFonts w:ascii="Times New Roman" w:hAnsi="Times New Roman"/>
          <w:szCs w:val="24"/>
        </w:rPr>
      </w:pPr>
      <w:r>
        <w:rPr>
          <w:rFonts w:ascii="Times New Roman" w:hAnsi="Times New Roman"/>
          <w:szCs w:val="24"/>
        </w:rPr>
      </w:r>
    </w:p>
    <w:p>
      <w:pPr>
        <w:pStyle w:val="Normal"/>
        <w:widowControl w:val="false"/>
        <w:overflowPunct w:val="true"/>
        <w:spacing w:lineRule="auto" w:line="228"/>
        <w:ind w:hanging="0"/>
        <w:rPr>
          <w:rFonts w:ascii="Times New Roman" w:hAnsi="Times New Roman"/>
          <w:szCs w:val="24"/>
        </w:rPr>
      </w:pPr>
      <w:r>
        <w:rPr>
          <w:rFonts w:ascii="Times New Roman" w:hAnsi="Times New Roman"/>
          <w:szCs w:val="24"/>
        </w:rPr>
        <w:t>Каяк прошёл все пороги с одним килем и самостраховкой эскимосским переворотом.</w:t>
      </w:r>
    </w:p>
    <w:p>
      <w:pPr>
        <w:pStyle w:val="Normal"/>
        <w:widowControl w:val="false"/>
        <w:overflowPunct w:val="true"/>
        <w:spacing w:lineRule="auto" w:line="228"/>
        <w:ind w:hanging="0"/>
        <w:rPr>
          <w:rFonts w:ascii="Times New Roman" w:hAnsi="Times New Roman"/>
          <w:szCs w:val="24"/>
        </w:rPr>
      </w:pPr>
      <w:r>
        <w:rPr/>
        <w:drawing>
          <wp:inline distT="0" distB="0" distL="0" distR="0">
            <wp:extent cx="5487035" cy="3658235"/>
            <wp:effectExtent l="0" t="0" r="0" b="0"/>
            <wp:docPr id="23" name="Рисунок 17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177" descr=""/>
                    <pic:cNvPicPr>
                      <a:picLocks noChangeAspect="1" noChangeArrowheads="1"/>
                    </pic:cNvPicPr>
                  </pic:nvPicPr>
                  <pic:blipFill>
                    <a:blip r:embed="rId26"/>
                    <a:stretch>
                      <a:fillRect/>
                    </a:stretch>
                  </pic:blipFill>
                  <pic:spPr bwMode="auto">
                    <a:xfrm>
                      <a:off x="0" y="0"/>
                      <a:ext cx="5487035" cy="3658235"/>
                    </a:xfrm>
                    <a:prstGeom prst="rect">
                      <a:avLst/>
                    </a:prstGeom>
                    <a:noFill/>
                    <a:ln w="9525">
                      <a:noFill/>
                      <a:miter lim="800000"/>
                      <a:headEnd/>
                      <a:tailEnd/>
                    </a:ln>
                  </pic:spPr>
                </pic:pic>
              </a:graphicData>
            </a:graphic>
          </wp:inline>
        </w:drawing>
      </w:r>
    </w:p>
    <w:p>
      <w:pPr>
        <w:pStyle w:val="Normal"/>
        <w:widowControl w:val="false"/>
        <w:overflowPunct w:val="true"/>
        <w:spacing w:lineRule="auto" w:line="228"/>
        <w:ind w:hanging="0"/>
        <w:rPr>
          <w:rFonts w:ascii="Times New Roman" w:hAnsi="Times New Roman"/>
          <w:szCs w:val="24"/>
        </w:rPr>
      </w:pPr>
      <w:r>
        <w:rPr>
          <w:rFonts w:ascii="Times New Roman" w:hAnsi="Times New Roman"/>
          <w:szCs w:val="24"/>
        </w:rPr>
      </w:r>
    </w:p>
    <w:p>
      <w:pPr>
        <w:pStyle w:val="Normal"/>
        <w:widowControl w:val="false"/>
        <w:overflowPunct w:val="true"/>
        <w:spacing w:lineRule="auto" w:line="228"/>
        <w:ind w:hanging="0"/>
        <w:rPr>
          <w:rFonts w:ascii="Times New Roman" w:hAnsi="Times New Roman"/>
          <w:szCs w:val="24"/>
        </w:rPr>
      </w:pPr>
      <w:r>
        <w:rPr>
          <w:rFonts w:ascii="Times New Roman" w:hAnsi="Times New Roman"/>
          <w:szCs w:val="24"/>
        </w:rPr>
      </w:r>
    </w:p>
    <w:p>
      <w:pPr>
        <w:pStyle w:val="Normal"/>
        <w:widowControl w:val="false"/>
        <w:overflowPunct w:val="true"/>
        <w:spacing w:lineRule="auto" w:line="228"/>
        <w:ind w:hanging="0"/>
        <w:rPr>
          <w:rFonts w:ascii="Times New Roman" w:hAnsi="Times New Roman"/>
          <w:szCs w:val="24"/>
        </w:rPr>
      </w:pPr>
      <w:r>
        <w:rPr>
          <w:rFonts w:ascii="Times New Roman" w:hAnsi="Times New Roman"/>
          <w:szCs w:val="24"/>
        </w:rPr>
      </w:r>
    </w:p>
    <w:p>
      <w:pPr>
        <w:pStyle w:val="Normal"/>
        <w:rPr>
          <w:rFonts w:ascii="Times New Roman" w:hAnsi="Times New Roman"/>
          <w:sz w:val="22"/>
        </w:rPr>
      </w:pPr>
      <w:r>
        <w:rPr>
          <w:rFonts w:ascii="Times New Roman" w:hAnsi="Times New Roman"/>
        </w:rPr>
        <w:t xml:space="preserve">В 17:00 было закончено прохождение каньона. По предварительной договорённости обе группы ждали в пяти километрах ниже устья Хоньчина на ЛБ сразу за притоком </w:t>
      </w:r>
      <w:r>
        <w:rPr>
          <w:rFonts w:ascii="Times New Roman" w:hAnsi="Times New Roman"/>
          <w:sz w:val="22"/>
        </w:rPr>
        <w:t xml:space="preserve">Ехэ-Шигна. </w:t>
      </w:r>
    </w:p>
    <w:p>
      <w:pPr>
        <w:pStyle w:val="Normal"/>
        <w:rPr/>
      </w:pPr>
      <w:r>
        <w:rPr>
          <w:rFonts w:ascii="Times New Roman" w:hAnsi="Times New Roman"/>
          <w:sz w:val="22"/>
        </w:rPr>
        <w:t>Подробное описание нижнего участка Хоньчина приведено здесь как представляющее потенциальный интерес, а также из-за одно участника нашей группы (А.Козлов).</w:t>
      </w:r>
    </w:p>
    <w:p>
      <w:pPr>
        <w:pStyle w:val="Normal"/>
        <w:widowControl w:val="false"/>
        <w:tabs>
          <w:tab w:val="left" w:pos="567" w:leader="none"/>
        </w:tabs>
        <w:overflowPunct w:val="true"/>
        <w:spacing w:lineRule="auto" w:line="228"/>
        <w:rPr>
          <w:rFonts w:ascii="Times New Roman" w:hAnsi="Times New Roman"/>
        </w:rPr>
      </w:pPr>
      <w:r>
        <w:rPr>
          <w:rFonts w:ascii="Times New Roman" w:hAnsi="Times New Roman"/>
          <w:b/>
          <w:sz w:val="22"/>
        </w:rPr>
        <w:t>24.08.</w:t>
      </w:r>
      <w:r>
        <w:rPr>
          <w:rFonts w:ascii="Times New Roman" w:hAnsi="Times New Roman"/>
          <w:sz w:val="22"/>
        </w:rPr>
        <w:t xml:space="preserve"> </w:t>
      </w:r>
      <w:r>
        <w:rPr>
          <w:rFonts w:ascii="Times New Roman" w:hAnsi="Times New Roman"/>
        </w:rPr>
        <w:t xml:space="preserve">Выход в 11:20 . На протяжении следующих 35 километров вниз по течению р. Урик сложных препятствий нет. </w:t>
      </w:r>
    </w:p>
    <w:p>
      <w:pPr>
        <w:pStyle w:val="Normal"/>
        <w:widowControl w:val="false"/>
        <w:tabs>
          <w:tab w:val="left" w:pos="567" w:leader="none"/>
        </w:tabs>
        <w:overflowPunct w:val="true"/>
        <w:spacing w:lineRule="auto" w:line="228"/>
        <w:rPr>
          <w:rFonts w:ascii="Times New Roman" w:hAnsi="Times New Roman"/>
        </w:rPr>
      </w:pPr>
      <w:r>
        <w:rPr>
          <w:rFonts w:ascii="Times New Roman" w:hAnsi="Times New Roman"/>
        </w:rPr>
        <w:t>Обед устроили на базе спасателей «Соболь», расположенной напротив устья р. Даялык. На базе спасателей есть несколько домиков с печным отоплением, большая баня и навес со столом.</w:t>
      </w:r>
    </w:p>
    <w:p>
      <w:pPr>
        <w:pStyle w:val="Normal"/>
        <w:widowControl w:val="false"/>
        <w:tabs>
          <w:tab w:val="left" w:pos="567" w:leader="none"/>
        </w:tabs>
        <w:overflowPunct w:val="true"/>
        <w:spacing w:lineRule="auto" w:line="228"/>
        <w:rPr>
          <w:rFonts w:ascii="Times New Roman" w:hAnsi="Times New Roman"/>
        </w:rPr>
      </w:pPr>
      <w:r>
        <w:rPr>
          <w:rFonts w:ascii="Times New Roman" w:hAnsi="Times New Roman"/>
        </w:rPr>
        <w:t xml:space="preserve">В журнале отзывов увидели около 8 отзывов за 2015 год с благодарностями за баню. </w:t>
      </w:r>
    </w:p>
    <w:p>
      <w:pPr>
        <w:pStyle w:val="Normal"/>
        <w:widowControl w:val="false"/>
        <w:tabs>
          <w:tab w:val="left" w:pos="567" w:leader="none"/>
        </w:tabs>
        <w:overflowPunct w:val="true"/>
        <w:spacing w:lineRule="auto" w:line="228"/>
        <w:rPr>
          <w:rFonts w:ascii="Times New Roman" w:hAnsi="Times New Roman"/>
        </w:rPr>
      </w:pPr>
      <w:r>
        <w:rPr>
          <w:rFonts w:ascii="Times New Roman" w:hAnsi="Times New Roman"/>
        </w:rPr>
        <w:t>Во время обеда провели разведку тропы вдоль ПБ р. Даялык. Тропы почти не видно. Из-за сухой погоды воды в притоке оказалось очень мало. В этих условиях река превратилась в сплошной шкуродёр и спортивного интереса не представила.</w:t>
      </w:r>
    </w:p>
    <w:p>
      <w:pPr>
        <w:pStyle w:val="Normal"/>
        <w:widowControl w:val="false"/>
        <w:overflowPunct w:val="true"/>
        <w:spacing w:lineRule="auto" w:line="228"/>
        <w:ind w:hanging="0"/>
        <w:rPr>
          <w:rFonts w:ascii="Times New Roman" w:hAnsi="Times New Roman"/>
        </w:rPr>
      </w:pPr>
      <w:r>
        <w:rPr>
          <w:rFonts w:ascii="Times New Roman" w:hAnsi="Times New Roman"/>
        </w:rPr>
      </w:r>
    </w:p>
    <w:p>
      <w:pPr>
        <w:pStyle w:val="Normal"/>
        <w:widowControl w:val="false"/>
        <w:overflowPunct w:val="true"/>
        <w:spacing w:lineRule="auto" w:line="228"/>
        <w:ind w:hanging="0"/>
        <w:rPr/>
      </w:pPr>
      <w:r>
        <w:rPr>
          <w:rFonts w:ascii="Times New Roman" w:hAnsi="Times New Roman"/>
        </w:rPr>
        <w:t xml:space="preserve">После обеда прошли пор. «Чёртики». Разведку проводили по скальным выступам правого берега, выставили страховку спасконцом. Проходили по очереди с взаимной страховкой с воды и берега. </w:t>
      </w:r>
    </w:p>
    <w:p>
      <w:pPr>
        <w:pStyle w:val="Normal"/>
        <w:widowControl w:val="false"/>
        <w:overflowPunct w:val="true"/>
        <w:spacing w:lineRule="auto" w:line="228"/>
        <w:ind w:hanging="0"/>
        <w:rPr>
          <w:rFonts w:ascii="Times New Roman" w:hAnsi="Times New Roman"/>
          <w:sz w:val="22"/>
        </w:rPr>
      </w:pPr>
      <w:r>
        <w:rPr>
          <w:rFonts w:ascii="Times New Roman" w:hAnsi="Times New Roman"/>
          <w:sz w:val="22"/>
        </w:rPr>
      </w:r>
    </w:p>
    <w:p>
      <w:pPr>
        <w:pStyle w:val="Normal"/>
        <w:widowControl w:val="false"/>
        <w:overflowPunct w:val="true"/>
        <w:spacing w:lineRule="auto" w:line="228"/>
        <w:ind w:hanging="0"/>
        <w:rPr>
          <w:rFonts w:ascii="Times New Roman" w:hAnsi="Times New Roman"/>
          <w:sz w:val="22"/>
        </w:rPr>
      </w:pPr>
      <w:r>
        <w:drawing>
          <wp:anchor behindDoc="0" distT="0" distB="0" distL="0" distR="0" simplePos="0" locked="0" layoutInCell="1" allowOverlap="1" relativeHeight="8">
            <wp:simplePos x="0" y="0"/>
            <wp:positionH relativeFrom="column">
              <wp:align>center</wp:align>
            </wp:positionH>
            <wp:positionV relativeFrom="paragraph">
              <wp:align>top</wp:align>
            </wp:positionV>
            <wp:extent cx="5940425" cy="3947160"/>
            <wp:effectExtent l="0" t="0" r="0" b="0"/>
            <wp:wrapSquare wrapText="largest"/>
            <wp:docPr id="24" name="Изображение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Изображение7" descr=""/>
                    <pic:cNvPicPr>
                      <a:picLocks noChangeAspect="1" noChangeArrowheads="1"/>
                    </pic:cNvPicPr>
                  </pic:nvPicPr>
                  <pic:blipFill>
                    <a:blip r:embed="rId27"/>
                    <a:stretch>
                      <a:fillRect/>
                    </a:stretch>
                  </pic:blipFill>
                  <pic:spPr bwMode="auto">
                    <a:xfrm>
                      <a:off x="0" y="0"/>
                      <a:ext cx="5940425" cy="3947160"/>
                    </a:xfrm>
                    <a:prstGeom prst="rect">
                      <a:avLst/>
                    </a:prstGeom>
                    <a:noFill/>
                    <a:ln w="9525">
                      <a:noFill/>
                      <a:miter lim="800000"/>
                      <a:headEnd/>
                      <a:tailEnd/>
                    </a:ln>
                  </pic:spPr>
                </pic:pic>
              </a:graphicData>
            </a:graphic>
          </wp:anchor>
        </w:drawing>
      </w:r>
      <w:r>
        <w:rPr>
          <w:rFonts w:ascii="Times New Roman" w:hAnsi="Times New Roman"/>
          <w:sz w:val="22"/>
        </w:rPr>
        <w:t xml:space="preserve"> </w:t>
      </w:r>
    </w:p>
    <w:p>
      <w:pPr>
        <w:pStyle w:val="Normal"/>
        <w:widowControl w:val="false"/>
        <w:overflowPunct w:val="true"/>
        <w:spacing w:lineRule="auto" w:line="228"/>
        <w:ind w:hanging="0"/>
        <w:rPr>
          <w:rFonts w:ascii="Times New Roman" w:hAnsi="Times New Roman"/>
          <w:sz w:val="22"/>
        </w:rPr>
      </w:pPr>
      <w:r>
        <w:rPr>
          <w:rFonts w:ascii="Times New Roman" w:hAnsi="Times New Roman"/>
          <w:sz w:val="22"/>
        </w:rPr>
      </w:r>
    </w:p>
    <w:p>
      <w:pPr>
        <w:pStyle w:val="Normal"/>
        <w:widowControl w:val="false"/>
        <w:overflowPunct w:val="true"/>
        <w:spacing w:lineRule="auto" w:line="228"/>
        <w:ind w:hanging="0"/>
        <w:rPr>
          <w:rFonts w:ascii="Times New Roman" w:hAnsi="Times New Roman"/>
          <w:sz w:val="22"/>
        </w:rPr>
      </w:pPr>
      <w:r>
        <w:rPr>
          <w:rFonts w:ascii="Times New Roman" w:hAnsi="Times New Roman"/>
          <w:sz w:val="22"/>
        </w:rPr>
        <w:t>На фото кат4 в пороге Чёртики</w:t>
      </w:r>
    </w:p>
    <w:p>
      <w:pPr>
        <w:pStyle w:val="Normal"/>
        <w:widowControl w:val="false"/>
        <w:overflowPunct w:val="true"/>
        <w:spacing w:lineRule="auto" w:line="228"/>
        <w:ind w:hanging="0"/>
        <w:rPr>
          <w:rFonts w:ascii="Times New Roman" w:hAnsi="Times New Roman"/>
          <w:sz w:val="22"/>
        </w:rPr>
      </w:pPr>
      <w:r>
        <w:rPr>
          <w:rFonts w:ascii="Times New Roman" w:hAnsi="Times New Roman"/>
          <w:sz w:val="22"/>
        </w:rPr>
        <w:drawing>
          <wp:anchor behindDoc="0" distT="0" distB="0" distL="0" distR="0" simplePos="0" locked="0" layoutInCell="1" allowOverlap="1" relativeHeight="9">
            <wp:simplePos x="0" y="0"/>
            <wp:positionH relativeFrom="column">
              <wp:align>center</wp:align>
            </wp:positionH>
            <wp:positionV relativeFrom="paragraph">
              <wp:align>top</wp:align>
            </wp:positionV>
            <wp:extent cx="5940425" cy="3947160"/>
            <wp:effectExtent l="0" t="0" r="0" b="0"/>
            <wp:wrapSquare wrapText="largest"/>
            <wp:docPr id="25" name="Изображение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Изображение8" descr=""/>
                    <pic:cNvPicPr>
                      <a:picLocks noChangeAspect="1" noChangeArrowheads="1"/>
                    </pic:cNvPicPr>
                  </pic:nvPicPr>
                  <pic:blipFill>
                    <a:blip r:embed="rId28"/>
                    <a:stretch>
                      <a:fillRect/>
                    </a:stretch>
                  </pic:blipFill>
                  <pic:spPr bwMode="auto">
                    <a:xfrm>
                      <a:off x="0" y="0"/>
                      <a:ext cx="5940425" cy="3947160"/>
                    </a:xfrm>
                    <a:prstGeom prst="rect">
                      <a:avLst/>
                    </a:prstGeom>
                    <a:noFill/>
                    <a:ln w="9525">
                      <a:noFill/>
                      <a:miter lim="800000"/>
                      <a:headEnd/>
                      <a:tailEnd/>
                    </a:ln>
                  </pic:spPr>
                </pic:pic>
              </a:graphicData>
            </a:graphic>
          </wp:anchor>
        </w:drawing>
      </w:r>
    </w:p>
    <w:p>
      <w:pPr>
        <w:pStyle w:val="Normal"/>
        <w:widowControl w:val="false"/>
        <w:overflowPunct w:val="true"/>
        <w:spacing w:lineRule="auto" w:line="228"/>
        <w:ind w:hanging="0"/>
        <w:rPr>
          <w:rFonts w:ascii="Times New Roman" w:hAnsi="Times New Roman"/>
          <w:sz w:val="22"/>
        </w:rPr>
      </w:pPr>
      <w:r>
        <w:rPr>
          <w:rFonts w:ascii="Times New Roman" w:hAnsi="Times New Roman"/>
          <w:sz w:val="22"/>
        </w:rPr>
      </w:r>
    </w:p>
    <w:p>
      <w:pPr>
        <w:pStyle w:val="Normal"/>
        <w:widowControl w:val="false"/>
        <w:overflowPunct w:val="true"/>
        <w:spacing w:lineRule="auto" w:line="228"/>
        <w:ind w:hanging="0"/>
        <w:rPr>
          <w:rFonts w:ascii="Times New Roman" w:hAnsi="Times New Roman"/>
          <w:sz w:val="22"/>
        </w:rPr>
      </w:pPr>
      <w:r>
        <w:rPr>
          <w:rFonts w:ascii="Times New Roman" w:hAnsi="Times New Roman"/>
          <w:sz w:val="22"/>
        </w:rPr>
        <w:t>На фото кат2 Кубаревы в пороге Чёртики</w:t>
      </w:r>
    </w:p>
    <w:p>
      <w:pPr>
        <w:pStyle w:val="Normal"/>
        <w:widowControl w:val="false"/>
        <w:overflowPunct w:val="true"/>
        <w:spacing w:lineRule="auto" w:line="228"/>
        <w:ind w:hanging="0"/>
        <w:rPr>
          <w:rFonts w:ascii="Times New Roman" w:hAnsi="Times New Roman"/>
          <w:sz w:val="22"/>
        </w:rPr>
      </w:pPr>
      <w:r>
        <w:rPr>
          <w:rFonts w:ascii="Times New Roman" w:hAnsi="Times New Roman"/>
          <w:sz w:val="22"/>
        </w:rPr>
      </w:r>
    </w:p>
    <w:p>
      <w:pPr>
        <w:pStyle w:val="Normal"/>
        <w:widowControl w:val="false"/>
        <w:overflowPunct w:val="true"/>
        <w:spacing w:lineRule="auto" w:line="228"/>
        <w:ind w:hanging="0"/>
        <w:rPr>
          <w:rFonts w:ascii="Times New Roman" w:hAnsi="Times New Roman"/>
          <w:sz w:val="22"/>
        </w:rPr>
      </w:pPr>
      <w:r>
        <w:rPr>
          <w:rFonts w:ascii="Times New Roman" w:hAnsi="Times New Roman"/>
          <w:sz w:val="22"/>
        </w:rPr>
      </w:r>
    </w:p>
    <w:p>
      <w:pPr>
        <w:pStyle w:val="Normal"/>
        <w:widowControl w:val="false"/>
        <w:overflowPunct w:val="true"/>
        <w:spacing w:lineRule="auto" w:line="228"/>
        <w:ind w:hanging="0"/>
        <w:rPr>
          <w:rFonts w:ascii="Times New Roman" w:hAnsi="Times New Roman"/>
          <w:szCs w:val="24"/>
        </w:rPr>
      </w:pPr>
      <w:r>
        <w:rPr>
          <w:rFonts w:ascii="Times New Roman" w:hAnsi="Times New Roman"/>
          <w:szCs w:val="24"/>
        </w:rPr>
      </w:r>
    </w:p>
    <w:p>
      <w:pPr>
        <w:pStyle w:val="Normal"/>
        <w:widowControl w:val="false"/>
        <w:overflowPunct w:val="true"/>
        <w:spacing w:lineRule="auto" w:line="228"/>
        <w:ind w:hanging="0"/>
        <w:rPr>
          <w:rFonts w:ascii="Times New Roman" w:hAnsi="Times New Roman"/>
          <w:color w:val="000000"/>
          <w:szCs w:val="24"/>
          <w:shd w:fill="FFFFFF" w:val="clear"/>
        </w:rPr>
      </w:pPr>
      <w:r>
        <w:rPr>
          <w:rFonts w:ascii="Times New Roman" w:hAnsi="Times New Roman"/>
          <w:color w:val="000000"/>
          <w:szCs w:val="24"/>
          <w:shd w:fill="FFFFFF" w:val="clear"/>
        </w:rPr>
        <w:t>Все остальные препятствия маршрута шли сходу в режиме походной колонны.</w:t>
      </w:r>
    </w:p>
    <w:p>
      <w:pPr>
        <w:pStyle w:val="Normal"/>
        <w:widowControl w:val="false"/>
        <w:overflowPunct w:val="true"/>
        <w:spacing w:lineRule="auto" w:line="228"/>
        <w:ind w:hanging="0"/>
        <w:rPr>
          <w:rFonts w:ascii="Times New Roman" w:hAnsi="Times New Roman"/>
          <w:color w:val="000000"/>
          <w:szCs w:val="24"/>
          <w:shd w:fill="FFFFFF" w:val="clear"/>
        </w:rPr>
      </w:pPr>
      <w:r>
        <w:rPr>
          <w:rFonts w:ascii="Times New Roman" w:hAnsi="Times New Roman"/>
          <w:color w:val="000000"/>
          <w:szCs w:val="24"/>
          <w:shd w:fill="FFFFFF" w:val="clear"/>
        </w:rPr>
      </w:r>
    </w:p>
    <w:p>
      <w:pPr>
        <w:pStyle w:val="Normal"/>
        <w:widowControl w:val="false"/>
        <w:overflowPunct w:val="true"/>
        <w:spacing w:lineRule="auto" w:line="228"/>
        <w:ind w:hanging="0"/>
        <w:rPr>
          <w:rFonts w:ascii="Times New Roman" w:hAnsi="Times New Roman"/>
          <w:color w:val="000000"/>
          <w:szCs w:val="24"/>
          <w:shd w:fill="FFFFFF" w:val="clear"/>
        </w:rPr>
      </w:pPr>
      <w:r>
        <w:rPr>
          <w:rFonts w:ascii="Times New Roman" w:hAnsi="Times New Roman"/>
          <w:color w:val="000000"/>
          <w:szCs w:val="24"/>
          <w:shd w:fill="FFFFFF" w:val="clear"/>
        </w:rPr>
        <w:t>На стоянку встали в 1 км ниже порога «Чёртики» на ЛБ.</w:t>
      </w:r>
    </w:p>
    <w:p>
      <w:pPr>
        <w:pStyle w:val="Normal"/>
        <w:widowControl w:val="false"/>
        <w:overflowPunct w:val="true"/>
        <w:spacing w:lineRule="auto" w:line="228"/>
        <w:ind w:hanging="0"/>
        <w:rPr>
          <w:rFonts w:ascii="Times New Roman" w:hAnsi="Times New Roman"/>
          <w:color w:val="000000"/>
          <w:szCs w:val="24"/>
          <w:shd w:fill="FFFFFF" w:val="clear"/>
        </w:rPr>
      </w:pPr>
      <w:r>
        <w:rPr>
          <w:rFonts w:ascii="Times New Roman" w:hAnsi="Times New Roman"/>
          <w:color w:val="000000"/>
          <w:szCs w:val="24"/>
          <w:shd w:fill="FFFFFF" w:val="clear"/>
        </w:rPr>
      </w:r>
    </w:p>
    <w:p>
      <w:pPr>
        <w:pStyle w:val="Normal"/>
        <w:widowControl w:val="false"/>
        <w:overflowPunct w:val="true"/>
        <w:ind w:hanging="0"/>
        <w:rPr>
          <w:rFonts w:ascii="Times New Roman" w:hAnsi="Times New Roman"/>
          <w:color w:val="000000"/>
          <w:szCs w:val="24"/>
          <w:shd w:fill="FFFFFF" w:val="clear"/>
        </w:rPr>
      </w:pPr>
      <w:r>
        <w:rPr>
          <w:rFonts w:ascii="Times New Roman" w:hAnsi="Times New Roman"/>
          <w:b/>
          <w:color w:val="000000"/>
          <w:szCs w:val="24"/>
          <w:shd w:fill="FFFFFF" w:val="clear"/>
        </w:rPr>
        <w:t>25.08</w:t>
      </w:r>
      <w:r>
        <w:rPr>
          <w:rFonts w:ascii="Times New Roman" w:hAnsi="Times New Roman"/>
          <w:color w:val="000000"/>
          <w:szCs w:val="24"/>
          <w:shd w:fill="FFFFFF" w:val="clear"/>
        </w:rPr>
        <w:t xml:space="preserve"> Продолжаем сплав. Пройдено 48 км до стоянки на ЛБ в 8 км. ниже бар. Шмокина. На прохождение данного участка затрачено 6 часов ЧХВ. Средняя скорость движения на этом участке 8 км/ч.</w:t>
      </w:r>
    </w:p>
    <w:p>
      <w:pPr>
        <w:pStyle w:val="Normal"/>
        <w:widowControl w:val="false"/>
        <w:overflowPunct w:val="true"/>
        <w:ind w:hanging="0"/>
        <w:rPr>
          <w:rFonts w:ascii="Times New Roman" w:hAnsi="Times New Roman"/>
          <w:color w:val="000000"/>
          <w:szCs w:val="24"/>
          <w:shd w:fill="FFFFFF" w:val="clear"/>
        </w:rPr>
      </w:pPr>
      <w:r>
        <w:rPr>
          <w:rFonts w:ascii="Times New Roman" w:hAnsi="Times New Roman"/>
          <w:color w:val="000000"/>
          <w:szCs w:val="24"/>
          <w:shd w:fill="FFFFFF" w:val="clear"/>
        </w:rPr>
      </w:r>
    </w:p>
    <w:p>
      <w:pPr>
        <w:pStyle w:val="Normal"/>
        <w:widowControl w:val="false"/>
        <w:overflowPunct w:val="true"/>
        <w:ind w:hanging="0"/>
        <w:rPr>
          <w:rFonts w:ascii="Times New Roman" w:hAnsi="Times New Roman"/>
          <w:szCs w:val="24"/>
        </w:rPr>
      </w:pPr>
      <w:r>
        <w:rPr>
          <w:rFonts w:ascii="Times New Roman" w:hAnsi="Times New Roman"/>
          <w:b/>
          <w:szCs w:val="24"/>
        </w:rPr>
        <w:t>26.08.</w:t>
      </w:r>
      <w:r>
        <w:rPr>
          <w:rFonts w:ascii="Times New Roman" w:hAnsi="Times New Roman"/>
          <w:szCs w:val="24"/>
        </w:rPr>
        <w:t xml:space="preserve"> Выходим до 10 чтоб пораньше прибыть на место антистапеля. Маршрут решили закончить напротив устья р. Урик. Сплав благополучно закончили в 15 часов.</w:t>
      </w:r>
    </w:p>
    <w:p>
      <w:pPr>
        <w:pStyle w:val="Normal"/>
        <w:widowControl w:val="false"/>
        <w:overflowPunct w:val="true"/>
        <w:ind w:hanging="0"/>
        <w:rPr>
          <w:rFonts w:ascii="Times New Roman" w:hAnsi="Times New Roman"/>
          <w:szCs w:val="24"/>
        </w:rPr>
      </w:pPr>
      <w:r>
        <w:rPr>
          <w:rFonts w:ascii="Times New Roman" w:hAnsi="Times New Roman"/>
          <w:szCs w:val="24"/>
        </w:rPr>
        <w:t>Прошли 43 км за 6 ходовых часов с небольшой остановкой на перекус.</w:t>
      </w:r>
    </w:p>
    <w:p>
      <w:pPr>
        <w:pStyle w:val="Normal"/>
        <w:widowControl w:val="false"/>
        <w:overflowPunct w:val="true"/>
        <w:ind w:hanging="0"/>
        <w:rPr>
          <w:rFonts w:ascii="Times New Roman" w:hAnsi="Times New Roman"/>
          <w:szCs w:val="24"/>
        </w:rPr>
      </w:pPr>
      <w:r>
        <w:rPr>
          <w:rFonts w:ascii="Times New Roman" w:hAnsi="Times New Roman"/>
          <w:szCs w:val="24"/>
        </w:rPr>
        <w:t>Необходимо отметить, что для своевременной чалки после впадения в р. Бол. Белая необходимо сразу придерживаться ЛБ, где за небольшим песчаным полуостровом заросшим кустарником скрыта губа с единственным удобным местом чалки.</w:t>
      </w:r>
    </w:p>
    <w:p>
      <w:pPr>
        <w:pStyle w:val="1"/>
        <w:numPr>
          <w:ilvl w:val="0"/>
          <w:numId w:val="2"/>
        </w:numPr>
        <w:rPr>
          <w:rFonts w:ascii="Times New Roman" w:hAnsi="Times New Roman"/>
        </w:rPr>
      </w:pPr>
      <w:bookmarkStart w:id="16" w:name="_Toc436846365"/>
      <w:bookmarkEnd w:id="16"/>
      <w:r>
        <w:rPr>
          <w:rFonts w:ascii="Times New Roman" w:hAnsi="Times New Roman"/>
        </w:rPr>
        <w:t>Обеспечение безопасности,  потенциально опасные участки маршрута.</w:t>
      </w:r>
    </w:p>
    <w:p>
      <w:pPr>
        <w:pStyle w:val="ListParagraph"/>
        <w:shd w:val="clear" w:color="auto" w:fill="FFFFFF"/>
        <w:spacing w:lineRule="atLeast" w:line="285"/>
        <w:ind w:left="1080" w:firstLine="567"/>
        <w:textAlignment w:val="baseline"/>
        <w:rPr>
          <w:rFonts w:ascii="Times New Roman" w:hAnsi="Times New Roman"/>
          <w:szCs w:val="24"/>
        </w:rPr>
      </w:pPr>
      <w:r>
        <w:rPr>
          <w:rFonts w:ascii="Times New Roman" w:hAnsi="Times New Roman"/>
          <w:szCs w:val="24"/>
        </w:rPr>
      </w:r>
    </w:p>
    <w:p>
      <w:pPr>
        <w:pStyle w:val="Normal"/>
        <w:shd w:val="clear" w:color="auto" w:fill="FFFFFF"/>
        <w:textAlignment w:val="baseline"/>
        <w:rPr/>
      </w:pPr>
      <w:r>
        <w:rPr>
          <w:rFonts w:ascii="Times New Roman" w:hAnsi="Times New Roman"/>
          <w:szCs w:val="24"/>
        </w:rPr>
        <w:t xml:space="preserve">Костяк группы имеет многолетний опыт сплава по маршрутам 5 и 6 к. с. Тем не менее каждый год перед сплавным сезоном организуются тренировки по безопасности и технике спасработ, приёмам оказания реанимационной помощи,  туристы принимают участие в областных соревнованиях, выезжаем на майские сплавы (в 2015 году р. Чхалта, Мрамба, Сакен в Абхазии) и июньские сплавы на Кольском полуострове ( см. видео на сайте А. Творогова </w:t>
      </w:r>
      <w:r>
        <w:rPr>
          <w:rFonts w:ascii="Times New Roman" w:hAnsi="Times New Roman"/>
          <w:szCs w:val="24"/>
          <w:lang w:val="en-US"/>
        </w:rPr>
        <w:t>hodoki</w:t>
      </w:r>
      <w:r>
        <w:rPr>
          <w:rFonts w:ascii="Times New Roman" w:hAnsi="Times New Roman"/>
          <w:szCs w:val="24"/>
        </w:rPr>
        <w:t>.</w:t>
      </w:r>
      <w:r>
        <w:rPr>
          <w:rFonts w:ascii="Times New Roman" w:hAnsi="Times New Roman"/>
          <w:szCs w:val="24"/>
          <w:lang w:val="en-US"/>
        </w:rPr>
        <w:t>net</w:t>
      </w:r>
      <w:r>
        <w:rPr>
          <w:rFonts w:ascii="Times New Roman" w:hAnsi="Times New Roman"/>
          <w:szCs w:val="24"/>
        </w:rPr>
        <w:t>). Потенциально опасными участками следует признать все определяющие препятствия.</w:t>
      </w:r>
    </w:p>
    <w:p>
      <w:pPr>
        <w:pStyle w:val="1"/>
        <w:numPr>
          <w:ilvl w:val="0"/>
          <w:numId w:val="2"/>
        </w:numPr>
        <w:ind w:left="0" w:firstLine="993"/>
        <w:rPr>
          <w:rFonts w:ascii="Times New Roman" w:hAnsi="Times New Roman"/>
        </w:rPr>
      </w:pPr>
      <w:bookmarkStart w:id="17" w:name="_Toc436846366"/>
      <w:bookmarkEnd w:id="17"/>
      <w:r>
        <w:rPr>
          <w:rFonts w:ascii="Times New Roman" w:hAnsi="Times New Roman"/>
        </w:rPr>
        <w:t>Материальное обеспечение группы</w:t>
      </w:r>
    </w:p>
    <w:p>
      <w:pPr>
        <w:pStyle w:val="Normal"/>
        <w:rPr/>
      </w:pPr>
      <w:r>
        <w:rPr>
          <w:rFonts w:ascii="Times New Roman" w:hAnsi="Times New Roman"/>
          <w:szCs w:val="24"/>
        </w:rPr>
        <w:t>Группа сплавлялась на 3-х двухместных катамаранах («Адмирал», «Альтамир», «Тритон») и одном четырёхместном («Нарын-400» фирмы «Рафтсервис»). Все суда были оборудованы спасконцами, чалками, запасными вёслами и ремнаборами. Каждый экипаж имел в гермоупаковке рацию диапазона 433 Мгц. В группе было 2 профессиональных врача с отличной аптекой и 2 штатных реммастера.</w:t>
      </w:r>
    </w:p>
    <w:p>
      <w:pPr>
        <w:pStyle w:val="Normal"/>
        <w:rPr>
          <w:rFonts w:ascii="Times New Roman" w:hAnsi="Times New Roman"/>
          <w:b/>
          <w:b/>
        </w:rPr>
      </w:pPr>
      <w:bookmarkStart w:id="18" w:name="_Toc410475215"/>
      <w:bookmarkEnd w:id="18"/>
      <w:r>
        <w:rPr>
          <w:rFonts w:ascii="Times New Roman" w:hAnsi="Times New Roman"/>
          <w:b/>
        </w:rPr>
        <w:t>Специальное снаряжение:</w:t>
      </w:r>
    </w:p>
    <w:p>
      <w:pPr>
        <w:pStyle w:val="Normal"/>
        <w:numPr>
          <w:ilvl w:val="0"/>
          <w:numId w:val="0"/>
        </w:numPr>
        <w:ind w:firstLine="567"/>
        <w:outlineLvl w:val="0"/>
        <w:rPr>
          <w:rFonts w:ascii="Times New Roman" w:hAnsi="Times New Roman"/>
          <w:b/>
          <w:b/>
          <w:sz w:val="20"/>
          <w:szCs w:val="20"/>
        </w:rPr>
      </w:pPr>
      <w:r>
        <w:rPr>
          <w:rFonts w:ascii="Times New Roman" w:hAnsi="Times New Roman"/>
          <w:b/>
          <w:sz w:val="20"/>
          <w:szCs w:val="20"/>
        </w:rPr>
      </w:r>
    </w:p>
    <w:tbl>
      <w:tblPr>
        <w:tblW w:w="9426" w:type="dxa"/>
        <w:jc w:val="left"/>
        <w:tblInd w:w="-20" w:type="dxa"/>
        <w:tblBorders>
          <w:top w:val="single" w:sz="4" w:space="0" w:color="00000A"/>
          <w:left w:val="single" w:sz="4" w:space="0" w:color="00000A"/>
          <w:bottom w:val="single" w:sz="6" w:space="0" w:color="000001"/>
          <w:right w:val="single" w:sz="6" w:space="0" w:color="000001"/>
          <w:insideH w:val="single" w:sz="6" w:space="0" w:color="000001"/>
          <w:insideV w:val="single" w:sz="6" w:space="0" w:color="000001"/>
        </w:tblBorders>
        <w:tblCellMar>
          <w:top w:w="0" w:type="dxa"/>
          <w:left w:w="52" w:type="dxa"/>
          <w:bottom w:w="0" w:type="dxa"/>
          <w:right w:w="70" w:type="dxa"/>
        </w:tblCellMar>
        <w:tblLook w:val="00a0"/>
      </w:tblPr>
      <w:tblGrid>
        <w:gridCol w:w="2763"/>
        <w:gridCol w:w="2129"/>
        <w:gridCol w:w="1"/>
        <w:gridCol w:w="2693"/>
        <w:gridCol w:w="1839"/>
      </w:tblGrid>
      <w:tr>
        <w:trPr>
          <w:trHeight w:val="240" w:hRule="atLeast"/>
        </w:trPr>
        <w:tc>
          <w:tcPr>
            <w:tcW w:w="4892" w:type="dxa"/>
            <w:gridSpan w:val="2"/>
            <w:tcBorders>
              <w:top w:val="single" w:sz="4" w:space="0" w:color="00000A"/>
              <w:left w:val="single" w:sz="4" w:space="0" w:color="00000A"/>
              <w:bottom w:val="single" w:sz="6" w:space="0" w:color="000001"/>
              <w:right w:val="single" w:sz="6" w:space="0" w:color="000001"/>
              <w:insideH w:val="single" w:sz="6" w:space="0" w:color="000001"/>
              <w:insideV w:val="single" w:sz="6" w:space="0" w:color="000001"/>
            </w:tcBorders>
            <w:shd w:fill="auto" w:val="clear"/>
            <w:tcMar>
              <w:left w:w="52" w:type="dxa"/>
            </w:tcMar>
          </w:tcPr>
          <w:p>
            <w:pPr>
              <w:pStyle w:val="Normal"/>
              <w:spacing w:lineRule="auto" w:line="240"/>
              <w:rPr>
                <w:rFonts w:ascii="Times New Roman" w:hAnsi="Times New Roman"/>
                <w:sz w:val="20"/>
                <w:szCs w:val="20"/>
              </w:rPr>
            </w:pPr>
            <w:r>
              <w:rPr>
                <w:rFonts w:ascii="Times New Roman" w:hAnsi="Times New Roman"/>
                <w:sz w:val="20"/>
                <w:szCs w:val="20"/>
              </w:rPr>
              <w:t>Г р у п п о в о е</w:t>
            </w:r>
          </w:p>
        </w:tc>
        <w:tc>
          <w:tcPr>
            <w:tcW w:w="4533" w:type="dxa"/>
            <w:gridSpan w:val="3"/>
            <w:tcBorders>
              <w:top w:val="single" w:sz="4" w:space="0" w:color="00000A"/>
              <w:left w:val="single" w:sz="6" w:space="0" w:color="000001"/>
              <w:bottom w:val="single" w:sz="6" w:space="0" w:color="000001"/>
              <w:right w:val="single" w:sz="4" w:space="0" w:color="00000A"/>
              <w:insideH w:val="single" w:sz="6" w:space="0" w:color="000001"/>
              <w:insideV w:val="single" w:sz="4" w:space="0" w:color="00000A"/>
            </w:tcBorders>
            <w:shd w:fill="auto" w:val="clear"/>
            <w:tcMar>
              <w:left w:w="37" w:type="dxa"/>
            </w:tcMar>
          </w:tcPr>
          <w:p>
            <w:pPr>
              <w:pStyle w:val="Normal"/>
              <w:spacing w:lineRule="auto" w:line="240"/>
              <w:rPr>
                <w:rFonts w:ascii="Times New Roman" w:hAnsi="Times New Roman"/>
                <w:sz w:val="20"/>
                <w:szCs w:val="20"/>
              </w:rPr>
            </w:pPr>
            <w:r>
              <w:rPr>
                <w:rFonts w:ascii="Times New Roman" w:hAnsi="Times New Roman"/>
                <w:sz w:val="20"/>
                <w:szCs w:val="20"/>
              </w:rPr>
              <w:t>Л и ч н о е</w:t>
            </w:r>
          </w:p>
        </w:tc>
      </w:tr>
      <w:tr>
        <w:trPr>
          <w:trHeight w:val="240" w:hRule="atLeast"/>
        </w:trPr>
        <w:tc>
          <w:tcPr>
            <w:tcW w:w="2763" w:type="dxa"/>
            <w:tcBorders>
              <w:top w:val="single" w:sz="6" w:space="0" w:color="000001"/>
              <w:left w:val="single" w:sz="4" w:space="0" w:color="00000A"/>
              <w:bottom w:val="single" w:sz="4" w:space="0" w:color="00000A"/>
              <w:right w:val="single" w:sz="6" w:space="0" w:color="000001"/>
              <w:insideH w:val="single" w:sz="4" w:space="0" w:color="00000A"/>
              <w:insideV w:val="single" w:sz="6" w:space="0" w:color="000001"/>
            </w:tcBorders>
            <w:shd w:fill="auto" w:val="clear"/>
            <w:tcMar>
              <w:left w:w="52" w:type="dxa"/>
            </w:tcMar>
          </w:tcPr>
          <w:p>
            <w:pPr>
              <w:pStyle w:val="11"/>
              <w:rPr>
                <w:rFonts w:ascii="Times New Roman" w:hAnsi="Times New Roman"/>
              </w:rPr>
            </w:pPr>
            <w:r>
              <w:rPr>
                <w:rFonts w:ascii="Times New Roman" w:hAnsi="Times New Roman"/>
              </w:rPr>
              <w:t>Наименование</w:t>
            </w:r>
          </w:p>
        </w:tc>
        <w:tc>
          <w:tcPr>
            <w:tcW w:w="2130" w:type="dxa"/>
            <w:gridSpan w:val="2"/>
            <w:tcBorders>
              <w:top w:val="single" w:sz="6" w:space="0" w:color="000001"/>
              <w:left w:val="single" w:sz="6" w:space="0" w:color="000001"/>
              <w:bottom w:val="single" w:sz="4" w:space="0" w:color="00000A"/>
              <w:right w:val="single" w:sz="6" w:space="0" w:color="000001"/>
              <w:insideH w:val="single" w:sz="4" w:space="0" w:color="00000A"/>
              <w:insideV w:val="single" w:sz="6" w:space="0" w:color="000001"/>
            </w:tcBorders>
            <w:shd w:fill="auto" w:val="clear"/>
            <w:tcMar>
              <w:left w:w="37" w:type="dxa"/>
            </w:tcMar>
          </w:tcPr>
          <w:p>
            <w:pPr>
              <w:pStyle w:val="11"/>
              <w:rPr>
                <w:rFonts w:ascii="Times New Roman" w:hAnsi="Times New Roman"/>
              </w:rPr>
            </w:pPr>
            <w:r>
              <w:rPr>
                <w:rFonts w:ascii="Times New Roman" w:hAnsi="Times New Roman"/>
              </w:rPr>
              <w:t>Количество</w:t>
            </w:r>
          </w:p>
        </w:tc>
        <w:tc>
          <w:tcPr>
            <w:tcW w:w="2693" w:type="dxa"/>
            <w:tcBorders>
              <w:top w:val="single" w:sz="6" w:space="0" w:color="000001"/>
              <w:left w:val="single" w:sz="6" w:space="0" w:color="000001"/>
              <w:bottom w:val="single" w:sz="4" w:space="0" w:color="00000A"/>
              <w:right w:val="single" w:sz="6" w:space="0" w:color="000001"/>
              <w:insideH w:val="single" w:sz="4" w:space="0" w:color="00000A"/>
              <w:insideV w:val="single" w:sz="6" w:space="0" w:color="000001"/>
            </w:tcBorders>
            <w:shd w:fill="auto" w:val="clear"/>
            <w:tcMar>
              <w:left w:w="37" w:type="dxa"/>
            </w:tcMar>
          </w:tcPr>
          <w:p>
            <w:pPr>
              <w:pStyle w:val="11"/>
              <w:rPr>
                <w:rFonts w:ascii="Times New Roman" w:hAnsi="Times New Roman"/>
              </w:rPr>
            </w:pPr>
            <w:r>
              <w:rPr>
                <w:rFonts w:ascii="Times New Roman" w:hAnsi="Times New Roman"/>
              </w:rPr>
              <w:t>Наименование</w:t>
            </w:r>
          </w:p>
        </w:tc>
        <w:tc>
          <w:tcPr>
            <w:tcW w:w="1839" w:type="dxa"/>
            <w:tcBorders>
              <w:top w:val="single" w:sz="6" w:space="0" w:color="000001"/>
              <w:left w:val="single" w:sz="6" w:space="0" w:color="000001"/>
              <w:bottom w:val="single" w:sz="4" w:space="0" w:color="00000A"/>
              <w:right w:val="single" w:sz="4" w:space="0" w:color="00000A"/>
              <w:insideH w:val="single" w:sz="4" w:space="0" w:color="00000A"/>
              <w:insideV w:val="single" w:sz="4" w:space="0" w:color="00000A"/>
            </w:tcBorders>
            <w:shd w:fill="auto" w:val="clear"/>
            <w:tcMar>
              <w:left w:w="37" w:type="dxa"/>
            </w:tcMar>
          </w:tcPr>
          <w:p>
            <w:pPr>
              <w:pStyle w:val="11"/>
              <w:rPr>
                <w:rFonts w:ascii="Times New Roman" w:hAnsi="Times New Roman"/>
              </w:rPr>
            </w:pPr>
            <w:r>
              <w:rPr>
                <w:rFonts w:ascii="Times New Roman" w:hAnsi="Times New Roman"/>
              </w:rPr>
              <w:t>Количество</w:t>
            </w:r>
          </w:p>
        </w:tc>
      </w:tr>
      <w:tr>
        <w:trPr>
          <w:trHeight w:val="240" w:hRule="atLeast"/>
        </w:trPr>
        <w:tc>
          <w:tcPr>
            <w:tcW w:w="2763" w:type="dxa"/>
            <w:tcBorders>
              <w:top w:val="single" w:sz="4" w:space="0" w:color="00000A"/>
              <w:left w:val="single" w:sz="6" w:space="0" w:color="000001"/>
              <w:bottom w:val="single" w:sz="6" w:space="0" w:color="000001"/>
              <w:right w:val="single" w:sz="6" w:space="0" w:color="000001"/>
              <w:insideH w:val="single" w:sz="6" w:space="0" w:color="000001"/>
              <w:insideV w:val="single" w:sz="6" w:space="0" w:color="000001"/>
            </w:tcBorders>
            <w:shd w:fill="auto" w:val="clear"/>
            <w:tcMar>
              <w:left w:w="37" w:type="dxa"/>
            </w:tcMar>
          </w:tcPr>
          <w:p>
            <w:pPr>
              <w:pStyle w:val="11"/>
              <w:rPr>
                <w:rFonts w:ascii="Times New Roman" w:hAnsi="Times New Roman"/>
              </w:rPr>
            </w:pPr>
            <w:r>
              <w:rPr>
                <w:rFonts w:ascii="Times New Roman" w:hAnsi="Times New Roman"/>
              </w:rPr>
              <w:t>Катамаран спортивный 4-ка</w:t>
            </w:r>
          </w:p>
        </w:tc>
        <w:tc>
          <w:tcPr>
            <w:tcW w:w="2130" w:type="dxa"/>
            <w:gridSpan w:val="2"/>
            <w:tcBorders>
              <w:top w:val="single" w:sz="4" w:space="0" w:color="00000A"/>
              <w:left w:val="single" w:sz="6" w:space="0" w:color="000001"/>
              <w:bottom w:val="single" w:sz="6" w:space="0" w:color="000001"/>
              <w:right w:val="single" w:sz="6" w:space="0" w:color="000001"/>
              <w:insideH w:val="single" w:sz="6" w:space="0" w:color="000001"/>
              <w:insideV w:val="single" w:sz="6" w:space="0" w:color="000001"/>
            </w:tcBorders>
            <w:shd w:fill="auto" w:val="clear"/>
            <w:tcMar>
              <w:left w:w="37" w:type="dxa"/>
            </w:tcMar>
          </w:tcPr>
          <w:p>
            <w:pPr>
              <w:pStyle w:val="11"/>
              <w:rPr>
                <w:rFonts w:ascii="Times New Roman" w:hAnsi="Times New Roman"/>
              </w:rPr>
            </w:pPr>
            <w:r>
              <w:rPr>
                <w:rFonts w:ascii="Times New Roman" w:hAnsi="Times New Roman"/>
              </w:rPr>
              <w:t>1</w:t>
            </w:r>
          </w:p>
        </w:tc>
        <w:tc>
          <w:tcPr>
            <w:tcW w:w="2693" w:type="dxa"/>
            <w:tcBorders>
              <w:top w:val="single" w:sz="4" w:space="0" w:color="00000A"/>
              <w:left w:val="single" w:sz="6" w:space="0" w:color="000001"/>
              <w:bottom w:val="single" w:sz="6" w:space="0" w:color="000001"/>
              <w:right w:val="single" w:sz="6" w:space="0" w:color="000001"/>
              <w:insideH w:val="single" w:sz="6" w:space="0" w:color="000001"/>
              <w:insideV w:val="single" w:sz="6" w:space="0" w:color="000001"/>
            </w:tcBorders>
            <w:shd w:fill="auto" w:val="clear"/>
            <w:tcMar>
              <w:left w:w="37" w:type="dxa"/>
            </w:tcMar>
          </w:tcPr>
          <w:p>
            <w:pPr>
              <w:pStyle w:val="11"/>
              <w:rPr>
                <w:rFonts w:ascii="Times New Roman" w:hAnsi="Times New Roman"/>
              </w:rPr>
            </w:pPr>
            <w:r>
              <w:rPr>
                <w:rFonts w:ascii="Times New Roman" w:hAnsi="Times New Roman"/>
              </w:rPr>
              <w:t>Гидрокостюм</w:t>
            </w:r>
          </w:p>
        </w:tc>
        <w:tc>
          <w:tcPr>
            <w:tcW w:w="1839" w:type="dxa"/>
            <w:tcBorders>
              <w:top w:val="single" w:sz="4" w:space="0" w:color="00000A"/>
              <w:left w:val="single" w:sz="6" w:space="0" w:color="000001"/>
              <w:bottom w:val="single" w:sz="6" w:space="0" w:color="000001"/>
              <w:right w:val="single" w:sz="6" w:space="0" w:color="000001"/>
              <w:insideH w:val="single" w:sz="6" w:space="0" w:color="000001"/>
              <w:insideV w:val="single" w:sz="6" w:space="0" w:color="000001"/>
            </w:tcBorders>
            <w:shd w:fill="auto" w:val="clear"/>
            <w:tcMar>
              <w:left w:w="37" w:type="dxa"/>
            </w:tcMar>
          </w:tcPr>
          <w:p>
            <w:pPr>
              <w:pStyle w:val="11"/>
              <w:jc w:val="center"/>
              <w:rPr>
                <w:rFonts w:ascii="Times New Roman" w:hAnsi="Times New Roman"/>
              </w:rPr>
            </w:pPr>
            <w:r>
              <w:rPr>
                <w:rFonts w:ascii="Times New Roman" w:hAnsi="Times New Roman"/>
              </w:rPr>
              <w:t>1 шт.</w:t>
            </w:r>
          </w:p>
        </w:tc>
      </w:tr>
      <w:tr>
        <w:trPr>
          <w:trHeight w:val="240" w:hRule="atLeast"/>
        </w:trPr>
        <w:tc>
          <w:tcPr>
            <w:tcW w:w="2763" w:type="dxa"/>
            <w:tcBorders>
              <w:top w:val="single" w:sz="6" w:space="0" w:color="000001"/>
              <w:left w:val="single" w:sz="6" w:space="0" w:color="000001"/>
              <w:bottom w:val="single" w:sz="6" w:space="0" w:color="000001"/>
              <w:right w:val="single" w:sz="6" w:space="0" w:color="000001"/>
              <w:insideH w:val="single" w:sz="6" w:space="0" w:color="000001"/>
              <w:insideV w:val="single" w:sz="6" w:space="0" w:color="000001"/>
            </w:tcBorders>
            <w:shd w:fill="auto" w:val="clear"/>
            <w:tcMar>
              <w:left w:w="37" w:type="dxa"/>
            </w:tcMar>
          </w:tcPr>
          <w:p>
            <w:pPr>
              <w:pStyle w:val="11"/>
              <w:rPr>
                <w:rFonts w:ascii="Times New Roman" w:hAnsi="Times New Roman"/>
              </w:rPr>
            </w:pPr>
            <w:r>
              <w:rPr>
                <w:rFonts w:ascii="Times New Roman" w:hAnsi="Times New Roman"/>
              </w:rPr>
              <w:t>Катамаран спортивный (2-ка)</w:t>
            </w:r>
          </w:p>
        </w:tc>
        <w:tc>
          <w:tcPr>
            <w:tcW w:w="2130" w:type="dxa"/>
            <w:gridSpan w:val="2"/>
            <w:tcBorders>
              <w:top w:val="single" w:sz="6" w:space="0" w:color="000001"/>
              <w:left w:val="single" w:sz="6" w:space="0" w:color="000001"/>
              <w:bottom w:val="single" w:sz="6" w:space="0" w:color="000001"/>
              <w:right w:val="single" w:sz="6" w:space="0" w:color="000001"/>
              <w:insideH w:val="single" w:sz="6" w:space="0" w:color="000001"/>
              <w:insideV w:val="single" w:sz="6" w:space="0" w:color="000001"/>
            </w:tcBorders>
            <w:shd w:fill="auto" w:val="clear"/>
            <w:tcMar>
              <w:left w:w="37" w:type="dxa"/>
            </w:tcMar>
          </w:tcPr>
          <w:p>
            <w:pPr>
              <w:pStyle w:val="11"/>
              <w:rPr>
                <w:rFonts w:ascii="Times New Roman" w:hAnsi="Times New Roman"/>
              </w:rPr>
            </w:pPr>
            <w:r>
              <w:rPr>
                <w:rFonts w:ascii="Times New Roman" w:hAnsi="Times New Roman"/>
              </w:rPr>
              <w:t>3 шт. в комплекте</w:t>
            </w:r>
          </w:p>
        </w:tc>
        <w:tc>
          <w:tcPr>
            <w:tcW w:w="2693" w:type="dxa"/>
            <w:tcBorders>
              <w:top w:val="single" w:sz="6" w:space="0" w:color="000001"/>
              <w:left w:val="single" w:sz="6" w:space="0" w:color="000001"/>
              <w:bottom w:val="single" w:sz="6" w:space="0" w:color="000001"/>
              <w:right w:val="single" w:sz="6" w:space="0" w:color="000001"/>
              <w:insideH w:val="single" w:sz="6" w:space="0" w:color="000001"/>
              <w:insideV w:val="single" w:sz="6" w:space="0" w:color="000001"/>
            </w:tcBorders>
            <w:shd w:fill="auto" w:val="clear"/>
            <w:tcMar>
              <w:left w:w="37" w:type="dxa"/>
            </w:tcMar>
          </w:tcPr>
          <w:p>
            <w:pPr>
              <w:pStyle w:val="11"/>
              <w:rPr>
                <w:rFonts w:ascii="Times New Roman" w:hAnsi="Times New Roman"/>
              </w:rPr>
            </w:pPr>
            <w:r>
              <w:rPr>
                <w:rFonts w:ascii="Times New Roman" w:hAnsi="Times New Roman"/>
              </w:rPr>
              <w:t>Каска</w:t>
            </w:r>
          </w:p>
        </w:tc>
        <w:tc>
          <w:tcPr>
            <w:tcW w:w="1839" w:type="dxa"/>
            <w:tcBorders>
              <w:top w:val="single" w:sz="6" w:space="0" w:color="000001"/>
              <w:left w:val="single" w:sz="6" w:space="0" w:color="000001"/>
              <w:bottom w:val="single" w:sz="6" w:space="0" w:color="000001"/>
              <w:right w:val="single" w:sz="6" w:space="0" w:color="000001"/>
              <w:insideH w:val="single" w:sz="6" w:space="0" w:color="000001"/>
              <w:insideV w:val="single" w:sz="6" w:space="0" w:color="000001"/>
            </w:tcBorders>
            <w:shd w:fill="auto" w:val="clear"/>
            <w:tcMar>
              <w:left w:w="37" w:type="dxa"/>
            </w:tcMar>
          </w:tcPr>
          <w:p>
            <w:pPr>
              <w:pStyle w:val="11"/>
              <w:jc w:val="center"/>
              <w:rPr>
                <w:rFonts w:ascii="Times New Roman" w:hAnsi="Times New Roman"/>
              </w:rPr>
            </w:pPr>
            <w:r>
              <w:rPr>
                <w:rFonts w:ascii="Times New Roman" w:hAnsi="Times New Roman"/>
              </w:rPr>
              <w:t>1 шт.</w:t>
            </w:r>
          </w:p>
        </w:tc>
      </w:tr>
      <w:tr>
        <w:trPr>
          <w:trHeight w:val="240" w:hRule="atLeast"/>
        </w:trPr>
        <w:tc>
          <w:tcPr>
            <w:tcW w:w="2763" w:type="dxa"/>
            <w:tcBorders>
              <w:top w:val="single" w:sz="6" w:space="0" w:color="000001"/>
              <w:left w:val="single" w:sz="6" w:space="0" w:color="000001"/>
              <w:bottom w:val="single" w:sz="6" w:space="0" w:color="000001"/>
              <w:right w:val="single" w:sz="6" w:space="0" w:color="000001"/>
              <w:insideH w:val="single" w:sz="6" w:space="0" w:color="000001"/>
              <w:insideV w:val="single" w:sz="6" w:space="0" w:color="000001"/>
            </w:tcBorders>
            <w:shd w:fill="auto" w:val="clear"/>
            <w:tcMar>
              <w:left w:w="37" w:type="dxa"/>
            </w:tcMar>
          </w:tcPr>
          <w:p>
            <w:pPr>
              <w:pStyle w:val="11"/>
              <w:rPr>
                <w:rFonts w:ascii="Times New Roman" w:hAnsi="Times New Roman"/>
              </w:rPr>
            </w:pPr>
            <w:r>
              <w:rPr>
                <w:rFonts w:ascii="Times New Roman" w:hAnsi="Times New Roman"/>
              </w:rPr>
              <w:t>Спасконец</w:t>
            </w:r>
          </w:p>
        </w:tc>
        <w:tc>
          <w:tcPr>
            <w:tcW w:w="2130" w:type="dxa"/>
            <w:gridSpan w:val="2"/>
            <w:tcBorders>
              <w:top w:val="single" w:sz="6" w:space="0" w:color="000001"/>
              <w:left w:val="single" w:sz="6" w:space="0" w:color="000001"/>
              <w:bottom w:val="single" w:sz="6" w:space="0" w:color="000001"/>
              <w:right w:val="single" w:sz="6" w:space="0" w:color="000001"/>
              <w:insideH w:val="single" w:sz="6" w:space="0" w:color="000001"/>
              <w:insideV w:val="single" w:sz="6" w:space="0" w:color="000001"/>
            </w:tcBorders>
            <w:shd w:fill="auto" w:val="clear"/>
            <w:tcMar>
              <w:left w:w="37" w:type="dxa"/>
            </w:tcMar>
          </w:tcPr>
          <w:p>
            <w:pPr>
              <w:pStyle w:val="11"/>
              <w:rPr>
                <w:rFonts w:ascii="Times New Roman" w:hAnsi="Times New Roman"/>
              </w:rPr>
            </w:pPr>
            <w:r>
              <w:rPr>
                <w:rFonts w:ascii="Times New Roman" w:hAnsi="Times New Roman"/>
              </w:rPr>
              <w:t xml:space="preserve">5 </w:t>
            </w:r>
          </w:p>
        </w:tc>
        <w:tc>
          <w:tcPr>
            <w:tcW w:w="2693" w:type="dxa"/>
            <w:tcBorders>
              <w:top w:val="single" w:sz="6" w:space="0" w:color="000001"/>
              <w:left w:val="single" w:sz="6" w:space="0" w:color="000001"/>
              <w:bottom w:val="single" w:sz="6" w:space="0" w:color="000001"/>
              <w:right w:val="single" w:sz="6" w:space="0" w:color="000001"/>
              <w:insideH w:val="single" w:sz="6" w:space="0" w:color="000001"/>
              <w:insideV w:val="single" w:sz="6" w:space="0" w:color="000001"/>
            </w:tcBorders>
            <w:shd w:fill="auto" w:val="clear"/>
            <w:tcMar>
              <w:left w:w="37" w:type="dxa"/>
            </w:tcMar>
          </w:tcPr>
          <w:p>
            <w:pPr>
              <w:pStyle w:val="11"/>
              <w:rPr>
                <w:rFonts w:ascii="Times New Roman" w:hAnsi="Times New Roman"/>
              </w:rPr>
            </w:pPr>
            <w:r>
              <w:rPr>
                <w:rFonts w:ascii="Times New Roman" w:hAnsi="Times New Roman"/>
              </w:rPr>
              <w:t>Карабин</w:t>
            </w:r>
          </w:p>
        </w:tc>
        <w:tc>
          <w:tcPr>
            <w:tcW w:w="1839" w:type="dxa"/>
            <w:tcBorders>
              <w:top w:val="single" w:sz="6" w:space="0" w:color="000001"/>
              <w:left w:val="single" w:sz="6" w:space="0" w:color="000001"/>
              <w:bottom w:val="single" w:sz="6" w:space="0" w:color="000001"/>
              <w:right w:val="single" w:sz="6" w:space="0" w:color="000001"/>
              <w:insideH w:val="single" w:sz="6" w:space="0" w:color="000001"/>
              <w:insideV w:val="single" w:sz="6" w:space="0" w:color="000001"/>
            </w:tcBorders>
            <w:shd w:fill="auto" w:val="clear"/>
            <w:tcMar>
              <w:left w:w="37" w:type="dxa"/>
            </w:tcMar>
          </w:tcPr>
          <w:p>
            <w:pPr>
              <w:pStyle w:val="11"/>
              <w:jc w:val="center"/>
              <w:rPr>
                <w:rFonts w:ascii="Times New Roman" w:hAnsi="Times New Roman"/>
              </w:rPr>
            </w:pPr>
            <w:r>
              <w:rPr>
                <w:rFonts w:ascii="Times New Roman" w:hAnsi="Times New Roman"/>
              </w:rPr>
              <w:t>1 шт.</w:t>
            </w:r>
          </w:p>
        </w:tc>
      </w:tr>
      <w:tr>
        <w:trPr>
          <w:trHeight w:val="240" w:hRule="atLeast"/>
        </w:trPr>
        <w:tc>
          <w:tcPr>
            <w:tcW w:w="2763" w:type="dxa"/>
            <w:tcBorders>
              <w:top w:val="single" w:sz="6" w:space="0" w:color="000001"/>
              <w:left w:val="single" w:sz="6" w:space="0" w:color="000001"/>
              <w:bottom w:val="single" w:sz="6" w:space="0" w:color="000001"/>
              <w:right w:val="single" w:sz="6" w:space="0" w:color="000001"/>
              <w:insideH w:val="single" w:sz="6" w:space="0" w:color="000001"/>
              <w:insideV w:val="single" w:sz="6" w:space="0" w:color="000001"/>
            </w:tcBorders>
            <w:shd w:fill="auto" w:val="clear"/>
            <w:tcMar>
              <w:left w:w="37" w:type="dxa"/>
            </w:tcMar>
          </w:tcPr>
          <w:p>
            <w:pPr>
              <w:pStyle w:val="11"/>
              <w:rPr>
                <w:rFonts w:ascii="Times New Roman" w:hAnsi="Times New Roman"/>
              </w:rPr>
            </w:pPr>
            <w:r>
              <w:rPr>
                <w:rFonts w:ascii="Times New Roman" w:hAnsi="Times New Roman"/>
              </w:rPr>
              <w:t>Запасные весла</w:t>
            </w:r>
          </w:p>
        </w:tc>
        <w:tc>
          <w:tcPr>
            <w:tcW w:w="2130" w:type="dxa"/>
            <w:gridSpan w:val="2"/>
            <w:tcBorders>
              <w:top w:val="single" w:sz="6" w:space="0" w:color="000001"/>
              <w:left w:val="single" w:sz="6" w:space="0" w:color="000001"/>
              <w:bottom w:val="single" w:sz="6" w:space="0" w:color="000001"/>
              <w:right w:val="single" w:sz="6" w:space="0" w:color="000001"/>
              <w:insideH w:val="single" w:sz="6" w:space="0" w:color="000001"/>
              <w:insideV w:val="single" w:sz="6" w:space="0" w:color="000001"/>
            </w:tcBorders>
            <w:shd w:fill="auto" w:val="clear"/>
            <w:tcMar>
              <w:left w:w="37" w:type="dxa"/>
            </w:tcMar>
          </w:tcPr>
          <w:p>
            <w:pPr>
              <w:pStyle w:val="11"/>
              <w:rPr>
                <w:rFonts w:ascii="Times New Roman" w:hAnsi="Times New Roman"/>
              </w:rPr>
            </w:pPr>
            <w:r>
              <w:rPr>
                <w:rFonts w:ascii="Times New Roman" w:hAnsi="Times New Roman"/>
              </w:rPr>
              <w:t xml:space="preserve">5 </w:t>
            </w:r>
          </w:p>
        </w:tc>
        <w:tc>
          <w:tcPr>
            <w:tcW w:w="2693" w:type="dxa"/>
            <w:tcBorders>
              <w:top w:val="single" w:sz="6" w:space="0" w:color="000001"/>
              <w:left w:val="single" w:sz="6" w:space="0" w:color="000001"/>
              <w:bottom w:val="single" w:sz="6" w:space="0" w:color="000001"/>
              <w:right w:val="single" w:sz="6" w:space="0" w:color="000001"/>
              <w:insideH w:val="single" w:sz="6" w:space="0" w:color="000001"/>
              <w:insideV w:val="single" w:sz="6" w:space="0" w:color="000001"/>
            </w:tcBorders>
            <w:shd w:fill="auto" w:val="clear"/>
            <w:tcMar>
              <w:left w:w="37" w:type="dxa"/>
            </w:tcMar>
          </w:tcPr>
          <w:p>
            <w:pPr>
              <w:pStyle w:val="11"/>
              <w:rPr>
                <w:rFonts w:ascii="Times New Roman" w:hAnsi="Times New Roman"/>
              </w:rPr>
            </w:pPr>
            <w:r>
              <w:rPr>
                <w:rFonts w:ascii="Times New Roman" w:hAnsi="Times New Roman"/>
              </w:rPr>
              <w:t>Спасжилет 15 л + стропарез</w:t>
            </w:r>
          </w:p>
        </w:tc>
        <w:tc>
          <w:tcPr>
            <w:tcW w:w="1839" w:type="dxa"/>
            <w:tcBorders>
              <w:top w:val="single" w:sz="6" w:space="0" w:color="000001"/>
              <w:left w:val="single" w:sz="6" w:space="0" w:color="000001"/>
              <w:bottom w:val="single" w:sz="6" w:space="0" w:color="000001"/>
              <w:right w:val="single" w:sz="6" w:space="0" w:color="000001"/>
              <w:insideH w:val="single" w:sz="6" w:space="0" w:color="000001"/>
              <w:insideV w:val="single" w:sz="6" w:space="0" w:color="000001"/>
            </w:tcBorders>
            <w:shd w:fill="auto" w:val="clear"/>
            <w:tcMar>
              <w:left w:w="37" w:type="dxa"/>
            </w:tcMar>
          </w:tcPr>
          <w:p>
            <w:pPr>
              <w:pStyle w:val="11"/>
              <w:jc w:val="center"/>
              <w:rPr>
                <w:rFonts w:ascii="Times New Roman" w:hAnsi="Times New Roman"/>
              </w:rPr>
            </w:pPr>
            <w:r>
              <w:rPr>
                <w:rFonts w:ascii="Times New Roman" w:hAnsi="Times New Roman"/>
              </w:rPr>
              <w:t>1 шт.</w:t>
            </w:r>
          </w:p>
        </w:tc>
      </w:tr>
      <w:tr>
        <w:trPr>
          <w:trHeight w:val="356" w:hRule="atLeast"/>
        </w:trPr>
        <w:tc>
          <w:tcPr>
            <w:tcW w:w="2763" w:type="dxa"/>
            <w:tcBorders>
              <w:top w:val="single" w:sz="6" w:space="0" w:color="000001"/>
              <w:left w:val="single" w:sz="6" w:space="0" w:color="000001"/>
              <w:bottom w:val="single" w:sz="6" w:space="0" w:color="000001"/>
              <w:right w:val="single" w:sz="6" w:space="0" w:color="000001"/>
              <w:insideH w:val="single" w:sz="6" w:space="0" w:color="000001"/>
              <w:insideV w:val="single" w:sz="6" w:space="0" w:color="000001"/>
            </w:tcBorders>
            <w:shd w:fill="auto" w:val="clear"/>
            <w:tcMar>
              <w:left w:w="37" w:type="dxa"/>
            </w:tcMar>
          </w:tcPr>
          <w:p>
            <w:pPr>
              <w:pStyle w:val="11"/>
              <w:rPr>
                <w:rFonts w:ascii="Times New Roman" w:hAnsi="Times New Roman"/>
              </w:rPr>
            </w:pPr>
            <w:r>
              <w:rPr>
                <w:rFonts w:ascii="Times New Roman" w:hAnsi="Times New Roman"/>
              </w:rPr>
              <w:t>Карты, лоции</w:t>
            </w:r>
          </w:p>
        </w:tc>
        <w:tc>
          <w:tcPr>
            <w:tcW w:w="2130" w:type="dxa"/>
            <w:gridSpan w:val="2"/>
            <w:tcBorders>
              <w:top w:val="single" w:sz="6" w:space="0" w:color="000001"/>
              <w:left w:val="single" w:sz="6" w:space="0" w:color="000001"/>
              <w:bottom w:val="single" w:sz="6" w:space="0" w:color="000001"/>
              <w:right w:val="single" w:sz="6" w:space="0" w:color="000001"/>
              <w:insideH w:val="single" w:sz="6" w:space="0" w:color="000001"/>
              <w:insideV w:val="single" w:sz="6" w:space="0" w:color="000001"/>
            </w:tcBorders>
            <w:shd w:fill="auto" w:val="clear"/>
            <w:tcMar>
              <w:left w:w="37" w:type="dxa"/>
            </w:tcMar>
          </w:tcPr>
          <w:p>
            <w:pPr>
              <w:pStyle w:val="11"/>
              <w:rPr>
                <w:rFonts w:ascii="Times New Roman" w:hAnsi="Times New Roman"/>
              </w:rPr>
            </w:pPr>
            <w:r>
              <w:rPr>
                <w:rFonts w:ascii="Times New Roman" w:hAnsi="Times New Roman"/>
              </w:rPr>
              <w:t>2 комплекта</w:t>
            </w:r>
          </w:p>
        </w:tc>
        <w:tc>
          <w:tcPr>
            <w:tcW w:w="2693" w:type="dxa"/>
            <w:tcBorders>
              <w:top w:val="single" w:sz="6" w:space="0" w:color="000001"/>
              <w:left w:val="single" w:sz="6" w:space="0" w:color="000001"/>
              <w:bottom w:val="single" w:sz="6" w:space="0" w:color="000001"/>
              <w:right w:val="single" w:sz="6" w:space="0" w:color="000001"/>
              <w:insideH w:val="single" w:sz="6" w:space="0" w:color="000001"/>
              <w:insideV w:val="single" w:sz="6" w:space="0" w:color="000001"/>
            </w:tcBorders>
            <w:shd w:fill="auto" w:val="clear"/>
            <w:tcMar>
              <w:left w:w="37" w:type="dxa"/>
            </w:tcMar>
          </w:tcPr>
          <w:p>
            <w:pPr>
              <w:pStyle w:val="11"/>
              <w:rPr>
                <w:rFonts w:ascii="Times New Roman" w:hAnsi="Times New Roman"/>
              </w:rPr>
            </w:pPr>
            <w:r>
              <w:rPr>
                <w:rFonts w:ascii="Times New Roman" w:hAnsi="Times New Roman"/>
              </w:rPr>
              <w:t>Личная аптечка</w:t>
            </w:r>
          </w:p>
        </w:tc>
        <w:tc>
          <w:tcPr>
            <w:tcW w:w="1839" w:type="dxa"/>
            <w:tcBorders>
              <w:top w:val="single" w:sz="6" w:space="0" w:color="000001"/>
              <w:left w:val="single" w:sz="6" w:space="0" w:color="000001"/>
              <w:bottom w:val="single" w:sz="6" w:space="0" w:color="000001"/>
              <w:right w:val="single" w:sz="6" w:space="0" w:color="000001"/>
              <w:insideH w:val="single" w:sz="6" w:space="0" w:color="000001"/>
              <w:insideV w:val="single" w:sz="6" w:space="0" w:color="000001"/>
            </w:tcBorders>
            <w:shd w:fill="auto" w:val="clear"/>
            <w:tcMar>
              <w:left w:w="37" w:type="dxa"/>
            </w:tcMar>
          </w:tcPr>
          <w:p>
            <w:pPr>
              <w:pStyle w:val="11"/>
              <w:jc w:val="center"/>
              <w:rPr>
                <w:rFonts w:ascii="Times New Roman" w:hAnsi="Times New Roman"/>
              </w:rPr>
            </w:pPr>
            <w:r>
              <w:rPr>
                <w:rFonts w:ascii="Times New Roman" w:hAnsi="Times New Roman"/>
              </w:rPr>
              <w:t>1 шт.</w:t>
            </w:r>
          </w:p>
        </w:tc>
      </w:tr>
      <w:tr>
        <w:trPr>
          <w:trHeight w:val="356" w:hRule="atLeast"/>
        </w:trPr>
        <w:tc>
          <w:tcPr>
            <w:tcW w:w="2763" w:type="dxa"/>
            <w:tcBorders>
              <w:top w:val="single" w:sz="6" w:space="0" w:color="000001"/>
              <w:left w:val="single" w:sz="6" w:space="0" w:color="000001"/>
              <w:bottom w:val="single" w:sz="6" w:space="0" w:color="000001"/>
              <w:right w:val="single" w:sz="6" w:space="0" w:color="000001"/>
              <w:insideH w:val="single" w:sz="6" w:space="0" w:color="000001"/>
              <w:insideV w:val="single" w:sz="6" w:space="0" w:color="000001"/>
            </w:tcBorders>
            <w:shd w:fill="auto" w:val="clear"/>
            <w:tcMar>
              <w:left w:w="37" w:type="dxa"/>
            </w:tcMar>
          </w:tcPr>
          <w:p>
            <w:pPr>
              <w:pStyle w:val="11"/>
              <w:rPr>
                <w:rFonts w:ascii="Times New Roman" w:hAnsi="Times New Roman"/>
              </w:rPr>
            </w:pPr>
            <w:r>
              <w:rPr>
                <w:rFonts w:ascii="Times New Roman" w:hAnsi="Times New Roman"/>
              </w:rPr>
              <w:t>Рация</w:t>
            </w:r>
          </w:p>
        </w:tc>
        <w:tc>
          <w:tcPr>
            <w:tcW w:w="2130" w:type="dxa"/>
            <w:gridSpan w:val="2"/>
            <w:tcBorders>
              <w:top w:val="single" w:sz="6" w:space="0" w:color="000001"/>
              <w:left w:val="single" w:sz="6" w:space="0" w:color="000001"/>
              <w:bottom w:val="single" w:sz="6" w:space="0" w:color="000001"/>
              <w:right w:val="single" w:sz="6" w:space="0" w:color="000001"/>
              <w:insideH w:val="single" w:sz="6" w:space="0" w:color="000001"/>
              <w:insideV w:val="single" w:sz="6" w:space="0" w:color="000001"/>
            </w:tcBorders>
            <w:shd w:fill="auto" w:val="clear"/>
            <w:tcMar>
              <w:left w:w="37" w:type="dxa"/>
            </w:tcMar>
          </w:tcPr>
          <w:p>
            <w:pPr>
              <w:pStyle w:val="11"/>
              <w:rPr>
                <w:rFonts w:ascii="Times New Roman" w:hAnsi="Times New Roman"/>
              </w:rPr>
            </w:pPr>
            <w:r>
              <w:rPr>
                <w:rFonts w:ascii="Times New Roman" w:hAnsi="Times New Roman"/>
              </w:rPr>
              <w:t xml:space="preserve">4 </w:t>
            </w:r>
          </w:p>
        </w:tc>
        <w:tc>
          <w:tcPr>
            <w:tcW w:w="2693" w:type="dxa"/>
            <w:tcBorders>
              <w:top w:val="single" w:sz="6" w:space="0" w:color="000001"/>
              <w:left w:val="single" w:sz="6" w:space="0" w:color="000001"/>
              <w:bottom w:val="single" w:sz="6" w:space="0" w:color="000001"/>
              <w:right w:val="single" w:sz="6" w:space="0" w:color="000001"/>
              <w:insideH w:val="single" w:sz="6" w:space="0" w:color="000001"/>
              <w:insideV w:val="single" w:sz="6" w:space="0" w:color="000001"/>
            </w:tcBorders>
            <w:shd w:fill="auto" w:val="clear"/>
            <w:tcMar>
              <w:left w:w="37" w:type="dxa"/>
            </w:tcMar>
          </w:tcPr>
          <w:p>
            <w:pPr>
              <w:pStyle w:val="11"/>
              <w:rPr>
                <w:rFonts w:ascii="Times New Roman" w:hAnsi="Times New Roman"/>
              </w:rPr>
            </w:pPr>
            <w:r>
              <w:rPr>
                <w:rFonts w:ascii="Times New Roman" w:hAnsi="Times New Roman"/>
              </w:rPr>
              <w:t xml:space="preserve">Герма для рации </w:t>
            </w:r>
          </w:p>
        </w:tc>
        <w:tc>
          <w:tcPr>
            <w:tcW w:w="1839" w:type="dxa"/>
            <w:tcBorders>
              <w:top w:val="single" w:sz="6" w:space="0" w:color="000001"/>
              <w:left w:val="single" w:sz="6" w:space="0" w:color="000001"/>
              <w:bottom w:val="single" w:sz="6" w:space="0" w:color="000001"/>
              <w:right w:val="single" w:sz="6" w:space="0" w:color="000001"/>
              <w:insideH w:val="single" w:sz="6" w:space="0" w:color="000001"/>
              <w:insideV w:val="single" w:sz="6" w:space="0" w:color="000001"/>
            </w:tcBorders>
            <w:shd w:fill="auto" w:val="clear"/>
            <w:tcMar>
              <w:left w:w="37" w:type="dxa"/>
            </w:tcMar>
          </w:tcPr>
          <w:p>
            <w:pPr>
              <w:pStyle w:val="11"/>
              <w:jc w:val="center"/>
              <w:rPr>
                <w:rFonts w:ascii="Times New Roman" w:hAnsi="Times New Roman"/>
              </w:rPr>
            </w:pPr>
            <w:r>
              <w:rPr>
                <w:rFonts w:ascii="Times New Roman" w:hAnsi="Times New Roman"/>
              </w:rPr>
              <w:t>1 шт.</w:t>
            </w:r>
          </w:p>
        </w:tc>
      </w:tr>
    </w:tbl>
    <w:p>
      <w:pPr>
        <w:pStyle w:val="Normal"/>
        <w:numPr>
          <w:ilvl w:val="0"/>
          <w:numId w:val="0"/>
        </w:numPr>
        <w:ind w:firstLine="567"/>
        <w:outlineLvl w:val="0"/>
        <w:rPr>
          <w:rFonts w:ascii="Times New Roman" w:hAnsi="Times New Roman"/>
          <w:szCs w:val="24"/>
        </w:rPr>
      </w:pPr>
      <w:r>
        <w:rPr>
          <w:rFonts w:ascii="Times New Roman" w:hAnsi="Times New Roman"/>
          <w:szCs w:val="24"/>
        </w:rPr>
      </w:r>
    </w:p>
    <w:p>
      <w:pPr>
        <w:pStyle w:val="Normal"/>
        <w:rPr>
          <w:rFonts w:ascii="Times New Roman" w:hAnsi="Times New Roman"/>
        </w:rPr>
      </w:pPr>
      <w:bookmarkStart w:id="19" w:name="_Toc410475216"/>
      <w:r>
        <w:rPr>
          <w:rFonts w:ascii="Times New Roman" w:hAnsi="Times New Roman"/>
        </w:rPr>
        <w:t>2. Ремонтный набор</w:t>
      </w:r>
      <w:bookmarkEnd w:id="19"/>
      <w:r>
        <w:rPr>
          <w:rFonts w:ascii="Times New Roman" w:hAnsi="Times New Roman"/>
        </w:rPr>
        <w:t>. На каждом катамаране был свой минимальный ремнабор и 1 общий ремнабор со стандартным списком материалов и инструментов.</w:t>
      </w:r>
    </w:p>
    <w:p>
      <w:pPr>
        <w:pStyle w:val="Normal"/>
        <w:rPr>
          <w:rFonts w:ascii="Times New Roman" w:hAnsi="Times New Roman"/>
        </w:rPr>
      </w:pPr>
      <w:r>
        <w:rPr>
          <w:rFonts w:ascii="Times New Roman" w:hAnsi="Times New Roman"/>
        </w:rPr>
      </w:r>
    </w:p>
    <w:p>
      <w:pPr>
        <w:pStyle w:val="Normal"/>
        <w:rPr>
          <w:rFonts w:ascii="Times New Roman" w:hAnsi="Times New Roman"/>
        </w:rPr>
      </w:pPr>
      <w:bookmarkStart w:id="20" w:name="_Toc410475217"/>
      <w:r>
        <w:rPr>
          <w:rFonts w:ascii="Times New Roman" w:hAnsi="Times New Roman"/>
        </w:rPr>
        <w:t>3. Лагерное снаряжение и костровой набор</w:t>
      </w:r>
      <w:bookmarkEnd w:id="20"/>
      <w:r>
        <w:rPr>
          <w:rFonts w:ascii="Times New Roman" w:hAnsi="Times New Roman"/>
        </w:rPr>
        <w:t>: 5 двухместных палаток, тент 4х4 м, фонарь-люстра, 2 котла 8 и 10 л, таганок, топор, пила.</w:t>
      </w:r>
    </w:p>
    <w:p>
      <w:pPr>
        <w:pStyle w:val="Normal"/>
        <w:rPr>
          <w:rFonts w:ascii="Times New Roman" w:hAnsi="Times New Roman"/>
        </w:rPr>
      </w:pPr>
      <w:r>
        <w:rPr>
          <w:rFonts w:ascii="Times New Roman" w:hAnsi="Times New Roman"/>
        </w:rPr>
      </w:r>
    </w:p>
    <w:p>
      <w:pPr>
        <w:pStyle w:val="Normal"/>
        <w:rPr>
          <w:rFonts w:ascii="Times New Roman" w:hAnsi="Times New Roman"/>
        </w:rPr>
      </w:pPr>
      <w:r>
        <w:rPr>
          <w:rFonts w:ascii="Times New Roman" w:hAnsi="Times New Roman"/>
        </w:rPr>
        <w:t>4. Аптечка: общая, уложена в герметичный бокс. Каждый член группы имел также свой набор лекарств, в связи с индивидуальными особенностями организма.</w:t>
      </w:r>
    </w:p>
    <w:p>
      <w:pPr>
        <w:pStyle w:val="Normal"/>
        <w:rPr>
          <w:rFonts w:ascii="Times New Roman" w:hAnsi="Times New Roman"/>
        </w:rPr>
      </w:pPr>
      <w:r>
        <w:rPr>
          <w:rFonts w:ascii="Times New Roman" w:hAnsi="Times New Roman"/>
        </w:rPr>
      </w:r>
    </w:p>
    <w:p>
      <w:pPr>
        <w:pStyle w:val="Normal"/>
        <w:rPr>
          <w:rFonts w:ascii="Times New Roman" w:hAnsi="Times New Roman"/>
        </w:rPr>
      </w:pPr>
      <w:r>
        <w:rPr>
          <w:rFonts w:ascii="Times New Roman" w:hAnsi="Times New Roman"/>
        </w:rPr>
        <w:t>5. Средства видео и фотосъемки:  1 видео-камера, 5 цифровых фотоаппаратов.</w:t>
      </w:r>
    </w:p>
    <w:p>
      <w:pPr>
        <w:pStyle w:val="Normal"/>
        <w:rPr>
          <w:rFonts w:ascii="Times New Roman" w:hAnsi="Times New Roman"/>
        </w:rPr>
      </w:pPr>
      <w:r>
        <w:rPr>
          <w:rFonts w:ascii="Times New Roman" w:hAnsi="Times New Roman"/>
        </w:rPr>
      </w:r>
    </w:p>
    <w:p>
      <w:pPr>
        <w:pStyle w:val="Normal"/>
        <w:rPr>
          <w:rFonts w:ascii="Times New Roman" w:hAnsi="Times New Roman"/>
        </w:rPr>
      </w:pPr>
      <w:r>
        <w:rPr>
          <w:rFonts w:ascii="Times New Roman" w:hAnsi="Times New Roman"/>
        </w:rPr>
        <w:t>6. Личные вещи: рюкзак с гермовкладышем, спальный мешок, коврик, одежда, КЛМН, фонарик, гигиенические принадлежности и т.п.</w:t>
      </w:r>
    </w:p>
    <w:p>
      <w:pPr>
        <w:pStyle w:val="Normal"/>
        <w:rPr>
          <w:rFonts w:ascii="Times New Roman" w:hAnsi="Times New Roman"/>
        </w:rPr>
      </w:pPr>
      <w:r>
        <w:rPr>
          <w:rFonts w:ascii="Times New Roman" w:hAnsi="Times New Roman"/>
        </w:rPr>
      </w:r>
    </w:p>
    <w:p>
      <w:pPr>
        <w:pStyle w:val="Normal"/>
        <w:rPr>
          <w:rFonts w:ascii="Times New Roman" w:hAnsi="Times New Roman"/>
        </w:rPr>
      </w:pPr>
      <w:r>
        <w:rPr>
          <w:rFonts w:ascii="Times New Roman" w:hAnsi="Times New Roman"/>
        </w:rPr>
        <w:t>7. Продукты питания. Количество взятых с собой продуктов соответствовало 600 гр в день на одного человека.</w:t>
      </w:r>
    </w:p>
    <w:p>
      <w:pPr>
        <w:pStyle w:val="Normal"/>
        <w:rPr>
          <w:rFonts w:ascii="Times New Roman" w:hAnsi="Times New Roman"/>
        </w:rPr>
      </w:pPr>
      <w:r>
        <w:rPr>
          <w:rFonts w:ascii="Times New Roman" w:hAnsi="Times New Roman"/>
        </w:rPr>
        <w:t>Максимальная нагрузка на одного мужчину 42 кг.</w:t>
      </w:r>
    </w:p>
    <w:p>
      <w:pPr>
        <w:pStyle w:val="1"/>
        <w:numPr>
          <w:ilvl w:val="0"/>
          <w:numId w:val="2"/>
        </w:numPr>
        <w:rPr>
          <w:rFonts w:ascii="Times New Roman" w:hAnsi="Times New Roman"/>
        </w:rPr>
      </w:pPr>
      <w:r>
        <w:rPr>
          <w:rFonts w:ascii="Times New Roman" w:hAnsi="Times New Roman"/>
        </w:rPr>
        <w:t xml:space="preserve"> </w:t>
      </w:r>
      <w:bookmarkStart w:id="21" w:name="_Toc436846367"/>
      <w:r>
        <w:rPr>
          <w:rFonts w:ascii="Times New Roman" w:hAnsi="Times New Roman"/>
        </w:rPr>
        <w:t>Итоги, выводы и рекомендации</w:t>
      </w:r>
      <w:bookmarkEnd w:id="21"/>
      <w:r>
        <w:rPr>
          <w:rFonts w:ascii="Times New Roman" w:hAnsi="Times New Roman"/>
        </w:rPr>
        <w:t xml:space="preserve"> </w:t>
      </w:r>
    </w:p>
    <w:p>
      <w:pPr>
        <w:pStyle w:val="Normal"/>
        <w:widowControl w:val="false"/>
        <w:spacing w:lineRule="auto" w:line="240" w:before="7" w:after="0"/>
        <w:rPr>
          <w:rFonts w:ascii="Times New Roman" w:hAnsi="Times New Roman"/>
          <w:b/>
          <w:b/>
          <w:bCs/>
          <w:sz w:val="14"/>
          <w:szCs w:val="14"/>
        </w:rPr>
      </w:pPr>
      <w:r>
        <w:rPr>
          <w:rFonts w:ascii="Times New Roman" w:hAnsi="Times New Roman"/>
          <w:b/>
          <w:bCs/>
          <w:sz w:val="14"/>
          <w:szCs w:val="14"/>
        </w:rPr>
      </w:r>
    </w:p>
    <w:p>
      <w:pPr>
        <w:pStyle w:val="ListParagraph"/>
        <w:numPr>
          <w:ilvl w:val="0"/>
          <w:numId w:val="7"/>
        </w:numPr>
        <w:rPr>
          <w:rFonts w:ascii="Times New Roman" w:hAnsi="Times New Roman"/>
        </w:rPr>
      </w:pPr>
      <w:r>
        <w:rPr>
          <w:rFonts w:ascii="Times New Roman" w:hAnsi="Times New Roman"/>
        </w:rPr>
        <w:t>Маршрут</w:t>
      </w:r>
      <w:r>
        <w:rPr>
          <w:rFonts w:ascii="Times New Roman" w:hAnsi="Times New Roman"/>
          <w:spacing w:val="0"/>
        </w:rPr>
        <w:t xml:space="preserve"> успешно </w:t>
      </w:r>
      <w:r>
        <w:rPr>
          <w:rFonts w:ascii="Times New Roman" w:hAnsi="Times New Roman"/>
        </w:rPr>
        <w:t>пройден,</w:t>
      </w:r>
      <w:r>
        <w:rPr>
          <w:rFonts w:ascii="Times New Roman" w:hAnsi="Times New Roman"/>
          <w:spacing w:val="0"/>
        </w:rPr>
        <w:t xml:space="preserve"> </w:t>
      </w:r>
      <w:r>
        <w:rPr>
          <w:rFonts w:ascii="Times New Roman" w:hAnsi="Times New Roman"/>
        </w:rPr>
        <w:t>планируемый</w:t>
      </w:r>
      <w:r>
        <w:rPr>
          <w:rFonts w:ascii="Times New Roman" w:hAnsi="Times New Roman"/>
          <w:spacing w:val="0"/>
        </w:rPr>
        <w:t xml:space="preserve"> </w:t>
      </w:r>
      <w:r>
        <w:rPr>
          <w:rFonts w:ascii="Times New Roman" w:hAnsi="Times New Roman"/>
        </w:rPr>
        <w:t>график</w:t>
      </w:r>
      <w:r>
        <w:rPr>
          <w:rFonts w:ascii="Times New Roman" w:hAnsi="Times New Roman"/>
          <w:spacing w:val="0"/>
        </w:rPr>
        <w:t xml:space="preserve"> </w:t>
      </w:r>
      <w:r>
        <w:rPr>
          <w:rFonts w:ascii="Times New Roman" w:hAnsi="Times New Roman"/>
        </w:rPr>
        <w:t xml:space="preserve">выдержан. </w:t>
      </w:r>
    </w:p>
    <w:p>
      <w:pPr>
        <w:pStyle w:val="ListParagraph"/>
        <w:numPr>
          <w:ilvl w:val="0"/>
          <w:numId w:val="7"/>
        </w:numPr>
        <w:rPr>
          <w:rFonts w:ascii="Times New Roman" w:hAnsi="Times New Roman"/>
        </w:rPr>
      </w:pPr>
      <w:r>
        <w:rPr>
          <w:rFonts w:ascii="Times New Roman" w:hAnsi="Times New Roman"/>
        </w:rPr>
        <w:t>Все основные и определяющие препятствия маршрута, расположенные в средней и нижней части р. Урик успешно прошли семь участников из состава группы: В.Галедин, А.Козлов, С.Кубарев, М.Кубарева, М.Мещеряков, А.Григоренко, Д.Бахитов. Остальные члены команды прошли маршрут, соответствующий 4 к.с.</w:t>
      </w:r>
    </w:p>
    <w:p>
      <w:pPr>
        <w:pStyle w:val="ListParagraph"/>
        <w:numPr>
          <w:ilvl w:val="0"/>
          <w:numId w:val="7"/>
        </w:numPr>
        <w:rPr>
          <w:rFonts w:ascii="Times New Roman" w:hAnsi="Times New Roman"/>
        </w:rPr>
      </w:pPr>
      <w:r>
        <w:rPr>
          <w:rFonts w:ascii="Times New Roman" w:hAnsi="Times New Roman"/>
        </w:rPr>
        <w:t>Впервые за последние 17 лет одним участником при поддержке параллельной группы пройден нижний участок  реки Хоньчин (по низкой воде).</w:t>
      </w:r>
    </w:p>
    <w:p>
      <w:pPr>
        <w:pStyle w:val="ListParagraph"/>
        <w:numPr>
          <w:ilvl w:val="0"/>
          <w:numId w:val="7"/>
        </w:numPr>
        <w:rPr>
          <w:rFonts w:ascii="Times New Roman" w:hAnsi="Times New Roman"/>
        </w:rPr>
      </w:pPr>
      <w:r>
        <w:rPr>
          <w:rFonts w:ascii="Times New Roman" w:hAnsi="Times New Roman"/>
        </w:rPr>
        <w:t>В графике движения по маршруту обязательно должны быть заложены резервные дни на случай паводка в средней части р. Урик и нижней части р. Хоньчин, а так же на случай малой воды при прохождении верховьев р. Урик.</w:t>
      </w:r>
    </w:p>
    <w:p>
      <w:pPr>
        <w:pStyle w:val="ListParagraph"/>
        <w:numPr>
          <w:ilvl w:val="0"/>
          <w:numId w:val="7"/>
        </w:numPr>
        <w:rPr>
          <w:rFonts w:ascii="Times New Roman" w:hAnsi="Times New Roman"/>
        </w:rPr>
      </w:pPr>
      <w:r>
        <w:rPr>
          <w:rFonts w:ascii="Times New Roman" w:hAnsi="Times New Roman"/>
        </w:rPr>
        <w:t>Группа должна иметь опыт самоспасения и страховки в каньонах, отработанный в тренировочных сплавах и на соревнованиях.</w:t>
      </w:r>
    </w:p>
    <w:p>
      <w:pPr>
        <w:pStyle w:val="ListParagraph"/>
        <w:numPr>
          <w:ilvl w:val="0"/>
          <w:numId w:val="7"/>
        </w:numPr>
        <w:rPr/>
      </w:pPr>
      <w:r>
        <w:rPr>
          <w:rFonts w:ascii="Times New Roman" w:hAnsi="Times New Roman"/>
        </w:rPr>
        <w:t>Возможна встреча с медведями, для отпугивания которых можно использовать фальшфейеры.</w:t>
      </w:r>
    </w:p>
    <w:p>
      <w:pPr>
        <w:pStyle w:val="ListParagraph"/>
        <w:numPr>
          <w:ilvl w:val="0"/>
          <w:numId w:val="7"/>
        </w:numPr>
        <w:rPr>
          <w:rFonts w:ascii="Times New Roman" w:hAnsi="Times New Roman"/>
        </w:rPr>
      </w:pPr>
      <w:r>
        <w:rPr>
          <w:rFonts w:ascii="Times New Roman" w:hAnsi="Times New Roman"/>
        </w:rPr>
        <w:t>Дневные и ночные перепады температур очень сильные: в верховьях у нас  были температуры до  минус 3, спальники и одежда должны быть соответствующими погоде.</w:t>
      </w:r>
    </w:p>
    <w:p>
      <w:pPr>
        <w:pStyle w:val="ListParagraph"/>
        <w:numPr>
          <w:ilvl w:val="0"/>
          <w:numId w:val="7"/>
        </w:numPr>
        <w:rPr>
          <w:rFonts w:ascii="Times New Roman" w:hAnsi="Times New Roman"/>
        </w:rPr>
      </w:pPr>
      <w:r>
        <w:rPr>
          <w:rFonts w:ascii="Times New Roman" w:hAnsi="Times New Roman"/>
        </w:rPr>
        <w:t>Необходимо внимательнее относиться к выбору консервированных и сухих продуктов для похода и опробовать их ещё дома. С проблемой отравления ими все участники группы столкнулись впервые.</w:t>
      </w:r>
    </w:p>
    <w:p>
      <w:pPr>
        <w:pStyle w:val="ListParagraph"/>
        <w:numPr>
          <w:ilvl w:val="0"/>
          <w:numId w:val="7"/>
        </w:numPr>
        <w:rPr>
          <w:rFonts w:ascii="Times New Roman" w:hAnsi="Times New Roman"/>
          <w:szCs w:val="24"/>
        </w:rPr>
      </w:pPr>
      <w:r>
        <w:rPr>
          <w:rFonts w:ascii="Times New Roman" w:hAnsi="Times New Roman"/>
        </w:rPr>
        <w:t>Маршрут удачно дополнил выезд на экскурсии в пос. Листвянка на оз. Байкал.</w:t>
      </w:r>
    </w:p>
    <w:p>
      <w:pPr>
        <w:pStyle w:val="1"/>
        <w:numPr>
          <w:ilvl w:val="0"/>
          <w:numId w:val="2"/>
        </w:numPr>
        <w:rPr/>
      </w:pPr>
      <w:r>
        <w:rPr>
          <w:rFonts w:ascii="Times New Roman" w:hAnsi="Times New Roman"/>
        </w:rPr>
        <w:t>Литература</w:t>
      </w:r>
    </w:p>
    <w:p>
      <w:pPr>
        <w:pStyle w:val="ListParagraph"/>
        <w:numPr>
          <w:ilvl w:val="0"/>
          <w:numId w:val="6"/>
        </w:numPr>
        <w:rPr>
          <w:rFonts w:ascii="Times New Roman" w:hAnsi="Times New Roman"/>
        </w:rPr>
      </w:pPr>
      <w:r>
        <w:rPr>
          <w:rFonts w:ascii="Times New Roman" w:hAnsi="Times New Roman"/>
          <w:lang w:eastAsia="ru-RU"/>
        </w:rPr>
        <w:t>Демидов А.Ю. Отчет о пеше-водном (катамараны) путешествии 5 кат. с элементами 6 кат. сложности в районе Восточного Саяна по маршруту: верховья р. Урик - Верхний каньон р.Урик-Амбартагольские щеки - р. Б. Белая, совершенном с 3 августа по 21 августа 1998 г.</w:t>
      </w:r>
    </w:p>
    <w:p>
      <w:pPr>
        <w:pStyle w:val="ListParagraph"/>
        <w:numPr>
          <w:ilvl w:val="0"/>
          <w:numId w:val="6"/>
        </w:numPr>
        <w:rPr>
          <w:rFonts w:ascii="Times New Roman" w:hAnsi="Times New Roman"/>
          <w:sz w:val="18"/>
          <w:szCs w:val="18"/>
        </w:rPr>
      </w:pPr>
      <w:r>
        <w:rPr>
          <w:rFonts w:ascii="Times New Roman" w:hAnsi="Times New Roman"/>
        </w:rPr>
        <w:t>Зенкин Р.И. Отчет о водном туристическом походе пятой категории сложности по реке Урик, восточнй саян.</w:t>
      </w:r>
    </w:p>
    <w:p>
      <w:pPr>
        <w:pStyle w:val="ListParagraph"/>
        <w:numPr>
          <w:ilvl w:val="0"/>
          <w:numId w:val="6"/>
        </w:numPr>
        <w:rPr/>
      </w:pPr>
      <w:r>
        <w:rPr>
          <w:rFonts w:ascii="Times New Roman" w:hAnsi="Times New Roman"/>
        </w:rPr>
        <w:t xml:space="preserve">Климин С.В. Отчет о пеше-водном (катамараны) путешествии 5 кат. сложности в районе Восточного Саяна по маршруту: р. Урик - р. Хоньчин - р. Даялык, совершенном со 2 августа по 30 августа 1997 года. </w:t>
      </w:r>
      <w:hyperlink r:id="rId29">
        <w:r>
          <w:rPr>
            <w:webHidden/>
            <w:rStyle w:val="Style11"/>
            <w:rFonts w:ascii="Times New Roman" w:hAnsi="Times New Roman"/>
            <w:vanish/>
          </w:rPr>
          <w:t>Ссылка в сети интернет.</w:t>
        </w:r>
      </w:hyperlink>
    </w:p>
    <w:p>
      <w:pPr>
        <w:pStyle w:val="Normal"/>
        <w:widowControl w:val="false"/>
        <w:overflowPunct w:val="true"/>
        <w:spacing w:lineRule="auto" w:line="204" w:before="0" w:afterAutospacing="1"/>
        <w:ind w:right="100" w:firstLine="567"/>
        <w:rPr>
          <w:rFonts w:ascii="Times New Roman" w:hAnsi="Times New Roman"/>
          <w:szCs w:val="24"/>
        </w:rPr>
      </w:pPr>
      <w:r>
        <w:rPr>
          <w:rFonts w:ascii="Times New Roman" w:hAnsi="Times New Roman"/>
          <w:szCs w:val="24"/>
        </w:rPr>
      </w:r>
    </w:p>
    <w:p>
      <w:pPr>
        <w:pStyle w:val="Normal"/>
        <w:widowControl w:val="false"/>
        <w:overflowPunct w:val="true"/>
        <w:spacing w:lineRule="auto" w:line="204"/>
        <w:ind w:left="720" w:right="100" w:hanging="0"/>
        <w:rPr>
          <w:rStyle w:val="Heading1Char"/>
          <w:rFonts w:ascii="Times New Roman" w:hAnsi="Times New Roman" w:eastAsia="Calibri"/>
        </w:rPr>
      </w:pPr>
      <w:r>
        <w:rPr>
          <w:rFonts w:eastAsia="Calibri" w:ascii="Times New Roman" w:hAnsi="Times New Roman"/>
        </w:rPr>
      </w:r>
    </w:p>
    <w:p>
      <w:pPr>
        <w:pStyle w:val="Normal"/>
        <w:rPr>
          <w:rStyle w:val="Heading1Char"/>
          <w:rFonts w:ascii="Times New Roman" w:hAnsi="Times New Roman" w:eastAsia="Calibri"/>
        </w:rPr>
      </w:pPr>
      <w:r>
        <w:rPr>
          <w:rFonts w:eastAsia="Calibri" w:ascii="Times New Roman" w:hAnsi="Times New Roman"/>
        </w:rPr>
      </w:r>
    </w:p>
    <w:p>
      <w:pPr>
        <w:pStyle w:val="Normal"/>
        <w:rPr>
          <w:rStyle w:val="Heading1Char"/>
          <w:rFonts w:ascii="Times New Roman" w:hAnsi="Times New Roman" w:eastAsia="Calibri"/>
        </w:rPr>
      </w:pPr>
      <w:r>
        <w:rPr>
          <w:rFonts w:eastAsia="Calibri" w:ascii="Times New Roman" w:hAnsi="Times New Roman"/>
        </w:rPr>
      </w:r>
    </w:p>
    <w:p>
      <w:pPr>
        <w:pStyle w:val="Normal"/>
        <w:rPr>
          <w:rStyle w:val="Heading1Char"/>
          <w:rFonts w:ascii="Times New Roman" w:hAnsi="Times New Roman" w:eastAsia="Calibri"/>
        </w:rPr>
      </w:pPr>
      <w:r>
        <w:rPr>
          <w:rFonts w:eastAsia="Calibri" w:ascii="Times New Roman" w:hAnsi="Times New Roman"/>
        </w:rPr>
      </w:r>
    </w:p>
    <w:p>
      <w:pPr>
        <w:pStyle w:val="Normal"/>
        <w:rPr>
          <w:rStyle w:val="Heading1Char"/>
          <w:rFonts w:ascii="Times New Roman" w:hAnsi="Times New Roman" w:eastAsia="Calibri"/>
        </w:rPr>
      </w:pPr>
      <w:r>
        <w:rPr>
          <w:rFonts w:eastAsia="Calibri" w:ascii="Times New Roman" w:hAnsi="Times New Roman"/>
        </w:rPr>
      </w:r>
    </w:p>
    <w:p>
      <w:pPr>
        <w:pStyle w:val="Normal"/>
        <w:rPr>
          <w:rStyle w:val="Heading1Char"/>
          <w:rFonts w:ascii="Times New Roman" w:hAnsi="Times New Roman" w:eastAsia="Calibri"/>
        </w:rPr>
      </w:pPr>
      <w:r>
        <w:rPr>
          <w:rFonts w:eastAsia="Calibri" w:ascii="Times New Roman" w:hAnsi="Times New Roman"/>
        </w:rPr>
      </w:r>
    </w:p>
    <w:p>
      <w:pPr>
        <w:pStyle w:val="Normal"/>
        <w:rPr>
          <w:rStyle w:val="Heading1Char"/>
          <w:rFonts w:ascii="Times New Roman" w:hAnsi="Times New Roman" w:eastAsia="Calibri"/>
        </w:rPr>
      </w:pPr>
      <w:r>
        <w:rPr>
          <w:rFonts w:eastAsia="Calibri" w:ascii="Times New Roman" w:hAnsi="Times New Roman"/>
        </w:rPr>
      </w:r>
    </w:p>
    <w:p>
      <w:pPr>
        <w:pStyle w:val="Normal"/>
        <w:rPr>
          <w:rStyle w:val="Heading1Char"/>
          <w:rFonts w:ascii="Times New Roman" w:hAnsi="Times New Roman" w:eastAsia="Calibri"/>
        </w:rPr>
      </w:pPr>
      <w:r>
        <w:rPr>
          <w:rFonts w:eastAsia="Calibri" w:ascii="Times New Roman" w:hAnsi="Times New Roman"/>
        </w:rPr>
      </w:r>
    </w:p>
    <w:p>
      <w:pPr>
        <w:pStyle w:val="Normal"/>
        <w:rPr>
          <w:rStyle w:val="Heading1Char"/>
          <w:rFonts w:ascii="Times New Roman" w:hAnsi="Times New Roman" w:eastAsia="Calibri"/>
        </w:rPr>
      </w:pPr>
      <w:r>
        <w:rPr>
          <w:rFonts w:eastAsia="Calibri" w:ascii="Times New Roman" w:hAnsi="Times New Roman"/>
        </w:rPr>
      </w:r>
    </w:p>
    <w:p>
      <w:pPr>
        <w:pStyle w:val="Normal"/>
        <w:rPr>
          <w:rStyle w:val="Heading1Char"/>
          <w:rFonts w:ascii="Times New Roman" w:hAnsi="Times New Roman" w:eastAsia="Calibri"/>
        </w:rPr>
      </w:pPr>
      <w:r>
        <w:rPr>
          <w:rFonts w:eastAsia="Calibri" w:ascii="Times New Roman" w:hAnsi="Times New Roman"/>
        </w:rPr>
      </w:r>
    </w:p>
    <w:p>
      <w:pPr>
        <w:pStyle w:val="Normal"/>
        <w:rPr>
          <w:rStyle w:val="Heading1Char"/>
          <w:rFonts w:ascii="Times New Roman" w:hAnsi="Times New Roman" w:eastAsia="Calibri"/>
        </w:rPr>
      </w:pPr>
      <w:r>
        <w:rPr>
          <w:rFonts w:eastAsia="Calibri" w:ascii="Times New Roman" w:hAnsi="Times New Roman"/>
        </w:rPr>
      </w:r>
    </w:p>
    <w:p>
      <w:pPr>
        <w:pStyle w:val="Normal"/>
        <w:rPr>
          <w:rFonts w:ascii="Times New Roman" w:hAnsi="Times New Roman"/>
          <w:b/>
          <w:b/>
          <w:szCs w:val="24"/>
        </w:rPr>
      </w:pPr>
      <w:bookmarkStart w:id="22" w:name="_Toc436846369"/>
      <w:r>
        <w:rPr>
          <w:rStyle w:val="Heading1Char"/>
          <w:rFonts w:eastAsia="Calibri" w:ascii="Times New Roman" w:hAnsi="Times New Roman"/>
        </w:rPr>
        <w:t>Приложения</w:t>
      </w:r>
      <w:bookmarkEnd w:id="22"/>
      <w:r>
        <w:rPr>
          <w:rFonts w:ascii="Times New Roman" w:hAnsi="Times New Roman"/>
          <w:b/>
          <w:szCs w:val="24"/>
        </w:rPr>
        <w:t xml:space="preserve">: </w:t>
      </w:r>
    </w:p>
    <w:p>
      <w:pPr>
        <w:pStyle w:val="2"/>
        <w:numPr>
          <w:ilvl w:val="0"/>
          <w:numId w:val="0"/>
        </w:numPr>
        <w:ind w:left="1287" w:firstLine="567"/>
        <w:rPr>
          <w:rFonts w:ascii="Times New Roman" w:hAnsi="Times New Roman"/>
        </w:rPr>
      </w:pPr>
      <w:bookmarkStart w:id="23" w:name="_Toc436846370"/>
      <w:r>
        <w:rPr>
          <w:rFonts w:ascii="Times New Roman" w:hAnsi="Times New Roman"/>
        </w:rPr>
        <w:t>Карты маршрута</w:t>
      </w:r>
      <w:bookmarkEnd w:id="23"/>
      <w:r>
        <w:rPr>
          <w:rFonts w:ascii="Times New Roman" w:hAnsi="Times New Roman"/>
        </w:rPr>
        <w:t xml:space="preserve"> </w:t>
      </w:r>
    </w:p>
    <w:p>
      <w:pPr>
        <w:pStyle w:val="Normal"/>
        <w:rPr>
          <w:rFonts w:ascii="Times New Roman" w:hAnsi="Times New Roman"/>
          <w:szCs w:val="24"/>
        </w:rPr>
      </w:pPr>
      <w:r>
        <w:rPr>
          <w:rFonts w:ascii="Times New Roman" w:hAnsi="Times New Roman"/>
          <w:szCs w:val="24"/>
        </w:rPr>
        <w:t>Верхний участок р. Урик</w:t>
      </w:r>
    </w:p>
    <w:p>
      <w:pPr>
        <w:pStyle w:val="Normal"/>
        <w:ind w:hanging="0"/>
        <w:jc w:val="center"/>
        <w:rPr>
          <w:rFonts w:ascii="Times New Roman" w:hAnsi="Times New Roman"/>
          <w:szCs w:val="24"/>
        </w:rPr>
      </w:pPr>
      <w:r>
        <w:rPr/>
        <w:drawing>
          <wp:inline distT="0" distB="0" distL="0" distR="0">
            <wp:extent cx="6010910" cy="3296285"/>
            <wp:effectExtent l="0" t="0" r="0" b="0"/>
            <wp:docPr id="26" name="Рисунок 18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183" descr=""/>
                    <pic:cNvPicPr>
                      <a:picLocks noChangeAspect="1" noChangeArrowheads="1"/>
                    </pic:cNvPicPr>
                  </pic:nvPicPr>
                  <pic:blipFill>
                    <a:blip r:embed="rId30"/>
                    <a:stretch>
                      <a:fillRect/>
                    </a:stretch>
                  </pic:blipFill>
                  <pic:spPr bwMode="auto">
                    <a:xfrm>
                      <a:off x="0" y="0"/>
                      <a:ext cx="6010910" cy="3296285"/>
                    </a:xfrm>
                    <a:prstGeom prst="rect">
                      <a:avLst/>
                    </a:prstGeom>
                    <a:noFill/>
                    <a:ln w="9525">
                      <a:noFill/>
                      <a:miter lim="800000"/>
                      <a:headEnd/>
                      <a:tailEnd/>
                    </a:ln>
                  </pic:spPr>
                </pic:pic>
              </a:graphicData>
            </a:graphic>
          </wp:inline>
        </w:drawing>
      </w:r>
    </w:p>
    <w:p>
      <w:pPr>
        <w:pStyle w:val="Normal"/>
        <w:rPr>
          <w:rFonts w:ascii="Times New Roman" w:hAnsi="Times New Roman"/>
          <w:szCs w:val="24"/>
        </w:rPr>
      </w:pPr>
      <w:r>
        <w:rPr>
          <w:rFonts w:ascii="Times New Roman" w:hAnsi="Times New Roman"/>
          <w:szCs w:val="24"/>
        </w:rPr>
      </w:r>
    </w:p>
    <w:p>
      <w:pPr>
        <w:pStyle w:val="Normal"/>
        <w:rPr>
          <w:rFonts w:ascii="Times New Roman" w:hAnsi="Times New Roman"/>
          <w:szCs w:val="24"/>
        </w:rPr>
      </w:pPr>
      <w:r>
        <w:rPr>
          <w:rFonts w:ascii="Times New Roman" w:hAnsi="Times New Roman"/>
          <w:szCs w:val="24"/>
        </w:rPr>
      </w:r>
    </w:p>
    <w:p>
      <w:pPr>
        <w:pStyle w:val="Normal"/>
        <w:rPr>
          <w:rFonts w:ascii="Times New Roman" w:hAnsi="Times New Roman"/>
          <w:szCs w:val="24"/>
        </w:rPr>
      </w:pPr>
      <w:r>
        <w:rPr>
          <w:rFonts w:ascii="Times New Roman" w:hAnsi="Times New Roman"/>
          <w:szCs w:val="24"/>
        </w:rPr>
      </w:r>
    </w:p>
    <w:p>
      <w:pPr>
        <w:pStyle w:val="Normal"/>
        <w:rPr>
          <w:rFonts w:ascii="Times New Roman" w:hAnsi="Times New Roman"/>
          <w:szCs w:val="24"/>
        </w:rPr>
      </w:pPr>
      <w:r>
        <w:rPr>
          <w:rFonts w:ascii="Times New Roman" w:hAnsi="Times New Roman"/>
          <w:szCs w:val="24"/>
        </w:rPr>
      </w:r>
    </w:p>
    <w:p>
      <w:pPr>
        <w:pStyle w:val="Normal"/>
        <w:rPr>
          <w:rFonts w:ascii="Times New Roman" w:hAnsi="Times New Roman"/>
          <w:szCs w:val="24"/>
        </w:rPr>
      </w:pPr>
      <w:r>
        <w:rPr>
          <w:rFonts w:ascii="Times New Roman" w:hAnsi="Times New Roman"/>
          <w:szCs w:val="24"/>
        </w:rPr>
      </w:r>
    </w:p>
    <w:p>
      <w:pPr>
        <w:pStyle w:val="Normal"/>
        <w:rPr>
          <w:rFonts w:ascii="Times New Roman" w:hAnsi="Times New Roman"/>
          <w:szCs w:val="24"/>
        </w:rPr>
      </w:pPr>
      <w:r>
        <w:rPr>
          <w:rFonts w:ascii="Times New Roman" w:hAnsi="Times New Roman"/>
          <w:szCs w:val="24"/>
        </w:rPr>
      </w:r>
    </w:p>
    <w:p>
      <w:pPr>
        <w:pStyle w:val="Normal"/>
        <w:rPr>
          <w:rFonts w:ascii="Times New Roman" w:hAnsi="Times New Roman"/>
          <w:szCs w:val="24"/>
        </w:rPr>
      </w:pPr>
      <w:r>
        <w:rPr>
          <w:rFonts w:ascii="Times New Roman" w:hAnsi="Times New Roman"/>
          <w:szCs w:val="24"/>
        </w:rPr>
      </w:r>
    </w:p>
    <w:p>
      <w:pPr>
        <w:pStyle w:val="Normal"/>
        <w:rPr>
          <w:rFonts w:ascii="Times New Roman" w:hAnsi="Times New Roman"/>
          <w:szCs w:val="24"/>
        </w:rPr>
      </w:pPr>
      <w:r>
        <w:rPr>
          <w:rFonts w:ascii="Times New Roman" w:hAnsi="Times New Roman"/>
          <w:szCs w:val="24"/>
        </w:rPr>
      </w:r>
    </w:p>
    <w:p>
      <w:pPr>
        <w:pStyle w:val="Normal"/>
        <w:ind w:hanging="0"/>
        <w:rPr>
          <w:rFonts w:ascii="Times New Roman" w:hAnsi="Times New Roman"/>
          <w:szCs w:val="24"/>
        </w:rPr>
      </w:pPr>
      <w:r>
        <w:rPr>
          <w:rFonts w:ascii="Times New Roman" w:hAnsi="Times New Roman"/>
          <w:szCs w:val="24"/>
        </w:rPr>
      </w:r>
    </w:p>
    <w:p>
      <w:pPr>
        <w:pStyle w:val="Normal"/>
        <w:ind w:hanging="0"/>
        <w:rPr>
          <w:rFonts w:ascii="Times New Roman" w:hAnsi="Times New Roman"/>
          <w:szCs w:val="24"/>
        </w:rPr>
      </w:pPr>
      <w:r>
        <w:rPr>
          <w:rFonts w:ascii="Times New Roman" w:hAnsi="Times New Roman"/>
          <w:szCs w:val="24"/>
        </w:rPr>
      </w:r>
    </w:p>
    <w:p>
      <w:pPr>
        <w:pStyle w:val="Normal"/>
        <w:ind w:hanging="0"/>
        <w:rPr>
          <w:rFonts w:ascii="Times New Roman" w:hAnsi="Times New Roman"/>
          <w:szCs w:val="24"/>
        </w:rPr>
      </w:pPr>
      <w:r>
        <w:rPr>
          <w:rFonts w:ascii="Times New Roman" w:hAnsi="Times New Roman"/>
          <w:szCs w:val="24"/>
        </w:rPr>
      </w:r>
    </w:p>
    <w:p>
      <w:pPr>
        <w:pStyle w:val="Normal"/>
        <w:ind w:hanging="0"/>
        <w:rPr>
          <w:rFonts w:ascii="Times New Roman" w:hAnsi="Times New Roman"/>
          <w:szCs w:val="24"/>
        </w:rPr>
      </w:pPr>
      <w:r>
        <w:rPr>
          <w:rFonts w:ascii="Times New Roman" w:hAnsi="Times New Roman"/>
          <w:szCs w:val="24"/>
        </w:rPr>
      </w:r>
    </w:p>
    <w:p>
      <w:pPr>
        <w:pStyle w:val="Normal"/>
        <w:ind w:hanging="0"/>
        <w:rPr>
          <w:rFonts w:ascii="Times New Roman" w:hAnsi="Times New Roman"/>
          <w:szCs w:val="24"/>
        </w:rPr>
      </w:pPr>
      <w:r>
        <w:rPr>
          <w:rFonts w:ascii="Times New Roman" w:hAnsi="Times New Roman"/>
          <w:szCs w:val="24"/>
        </w:rPr>
      </w:r>
    </w:p>
    <w:p>
      <w:pPr>
        <w:pStyle w:val="Normal"/>
        <w:ind w:hanging="0"/>
        <w:rPr>
          <w:rFonts w:ascii="Times New Roman" w:hAnsi="Times New Roman"/>
          <w:szCs w:val="24"/>
        </w:rPr>
      </w:pPr>
      <w:r>
        <w:rPr>
          <w:rFonts w:ascii="Times New Roman" w:hAnsi="Times New Roman"/>
          <w:szCs w:val="24"/>
        </w:rPr>
      </w:r>
    </w:p>
    <w:p>
      <w:pPr>
        <w:pStyle w:val="Normal"/>
        <w:ind w:hanging="0"/>
        <w:rPr>
          <w:rFonts w:ascii="Times New Roman" w:hAnsi="Times New Roman"/>
          <w:szCs w:val="24"/>
        </w:rPr>
      </w:pPr>
      <w:r>
        <w:rPr>
          <w:rFonts w:ascii="Times New Roman" w:hAnsi="Times New Roman"/>
          <w:szCs w:val="24"/>
        </w:rPr>
      </w:r>
    </w:p>
    <w:p>
      <w:pPr>
        <w:pStyle w:val="Normal"/>
        <w:ind w:hanging="0"/>
        <w:rPr>
          <w:rFonts w:ascii="Times New Roman" w:hAnsi="Times New Roman"/>
          <w:szCs w:val="24"/>
        </w:rPr>
      </w:pPr>
      <w:r>
        <w:rPr>
          <w:rFonts w:ascii="Times New Roman" w:hAnsi="Times New Roman"/>
          <w:szCs w:val="24"/>
        </w:rPr>
      </w:r>
    </w:p>
    <w:p>
      <w:pPr>
        <w:pStyle w:val="Normal"/>
        <w:ind w:hanging="0"/>
        <w:rPr>
          <w:rFonts w:ascii="Times New Roman" w:hAnsi="Times New Roman"/>
          <w:szCs w:val="24"/>
        </w:rPr>
      </w:pPr>
      <w:r>
        <w:rPr>
          <w:rFonts w:ascii="Times New Roman" w:hAnsi="Times New Roman"/>
          <w:szCs w:val="24"/>
        </w:rPr>
      </w:r>
    </w:p>
    <w:p>
      <w:pPr>
        <w:pStyle w:val="Normal"/>
        <w:ind w:hanging="0"/>
        <w:rPr>
          <w:rFonts w:ascii="Times New Roman" w:hAnsi="Times New Roman"/>
          <w:szCs w:val="24"/>
        </w:rPr>
      </w:pPr>
      <w:r>
        <w:rPr>
          <w:rFonts w:ascii="Times New Roman" w:hAnsi="Times New Roman"/>
          <w:szCs w:val="24"/>
        </w:rPr>
      </w:r>
    </w:p>
    <w:p>
      <w:pPr>
        <w:pStyle w:val="Normal"/>
        <w:ind w:hanging="0"/>
        <w:rPr>
          <w:rFonts w:ascii="Times New Roman" w:hAnsi="Times New Roman"/>
          <w:szCs w:val="24"/>
        </w:rPr>
      </w:pPr>
      <w:r>
        <w:rPr>
          <w:rFonts w:ascii="Times New Roman" w:hAnsi="Times New Roman"/>
          <w:szCs w:val="24"/>
        </w:rPr>
      </w:r>
    </w:p>
    <w:p>
      <w:pPr>
        <w:pStyle w:val="Normal"/>
        <w:ind w:hanging="0"/>
        <w:rPr>
          <w:rFonts w:ascii="Times New Roman" w:hAnsi="Times New Roman"/>
          <w:szCs w:val="24"/>
        </w:rPr>
      </w:pPr>
      <w:r>
        <w:rPr>
          <w:rFonts w:ascii="Times New Roman" w:hAnsi="Times New Roman"/>
          <w:szCs w:val="24"/>
        </w:rPr>
      </w:r>
    </w:p>
    <w:p>
      <w:pPr>
        <w:pStyle w:val="Normal"/>
        <w:ind w:hanging="0"/>
        <w:rPr>
          <w:rFonts w:ascii="Times New Roman" w:hAnsi="Times New Roman"/>
          <w:szCs w:val="24"/>
        </w:rPr>
      </w:pPr>
      <w:r>
        <w:rPr>
          <w:rFonts w:ascii="Times New Roman" w:hAnsi="Times New Roman"/>
          <w:szCs w:val="24"/>
        </w:rPr>
      </w:r>
    </w:p>
    <w:p>
      <w:pPr>
        <w:pStyle w:val="Normal"/>
        <w:ind w:hanging="0"/>
        <w:rPr>
          <w:rFonts w:ascii="Times New Roman" w:hAnsi="Times New Roman"/>
          <w:szCs w:val="24"/>
        </w:rPr>
      </w:pPr>
      <w:r>
        <w:rPr>
          <w:rFonts w:ascii="Times New Roman" w:hAnsi="Times New Roman"/>
          <w:szCs w:val="24"/>
        </w:rPr>
      </w:r>
    </w:p>
    <w:p>
      <w:pPr>
        <w:pStyle w:val="Normal"/>
        <w:ind w:hanging="0"/>
        <w:rPr>
          <w:rFonts w:ascii="Times New Roman" w:hAnsi="Times New Roman"/>
          <w:szCs w:val="24"/>
        </w:rPr>
      </w:pPr>
      <w:r>
        <w:rPr>
          <w:rFonts w:ascii="Times New Roman" w:hAnsi="Times New Roman"/>
          <w:szCs w:val="24"/>
        </w:rPr>
      </w:r>
    </w:p>
    <w:p>
      <w:pPr>
        <w:pStyle w:val="Normal"/>
        <w:ind w:hanging="0"/>
        <w:rPr>
          <w:rFonts w:ascii="Times New Roman" w:hAnsi="Times New Roman"/>
          <w:szCs w:val="24"/>
        </w:rPr>
      </w:pPr>
      <w:r>
        <w:rPr>
          <w:rFonts w:ascii="Times New Roman" w:hAnsi="Times New Roman"/>
          <w:szCs w:val="24"/>
        </w:rPr>
      </w:r>
    </w:p>
    <w:p>
      <w:pPr>
        <w:pStyle w:val="Normal"/>
        <w:ind w:hanging="0"/>
        <w:rPr>
          <w:rFonts w:ascii="Times New Roman" w:hAnsi="Times New Roman"/>
          <w:szCs w:val="24"/>
        </w:rPr>
      </w:pPr>
      <w:r>
        <w:rPr>
          <w:rFonts w:ascii="Times New Roman" w:hAnsi="Times New Roman"/>
          <w:szCs w:val="24"/>
        </w:rPr>
        <w:t>Средний участок р. Урик с притоками Хоньчин и Даялык.</w:t>
      </w:r>
    </w:p>
    <w:p>
      <w:pPr>
        <w:pStyle w:val="Normal"/>
        <w:ind w:hanging="0"/>
        <w:rPr>
          <w:rFonts w:ascii="Times New Roman" w:hAnsi="Times New Roman"/>
          <w:szCs w:val="24"/>
        </w:rPr>
      </w:pPr>
      <w:r>
        <w:rPr/>
        <w:drawing>
          <wp:inline distT="0" distB="0" distL="0" distR="0">
            <wp:extent cx="5877560" cy="8134985"/>
            <wp:effectExtent l="0" t="0" r="0" b="0"/>
            <wp:docPr id="27" name="Рисунок 18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184" descr=""/>
                    <pic:cNvPicPr>
                      <a:picLocks noChangeAspect="1" noChangeArrowheads="1"/>
                    </pic:cNvPicPr>
                  </pic:nvPicPr>
                  <pic:blipFill>
                    <a:blip r:embed="rId31"/>
                    <a:stretch>
                      <a:fillRect/>
                    </a:stretch>
                  </pic:blipFill>
                  <pic:spPr bwMode="auto">
                    <a:xfrm>
                      <a:off x="0" y="0"/>
                      <a:ext cx="5877560" cy="8134985"/>
                    </a:xfrm>
                    <a:prstGeom prst="rect">
                      <a:avLst/>
                    </a:prstGeom>
                    <a:noFill/>
                    <a:ln w="9525">
                      <a:noFill/>
                      <a:miter lim="800000"/>
                      <a:headEnd/>
                      <a:tailEnd/>
                    </a:ln>
                  </pic:spPr>
                </pic:pic>
              </a:graphicData>
            </a:graphic>
          </wp:inline>
        </w:drawing>
      </w:r>
    </w:p>
    <w:p>
      <w:pPr>
        <w:pStyle w:val="Normal"/>
        <w:rPr>
          <w:rFonts w:ascii="Times New Roman" w:hAnsi="Times New Roman"/>
          <w:szCs w:val="24"/>
        </w:rPr>
      </w:pPr>
      <w:r>
        <w:rPr>
          <w:rFonts w:ascii="Times New Roman" w:hAnsi="Times New Roman"/>
          <w:szCs w:val="24"/>
        </w:rPr>
      </w:r>
    </w:p>
    <w:p>
      <w:pPr>
        <w:pStyle w:val="Normal"/>
        <w:ind w:hanging="0"/>
        <w:rPr>
          <w:rFonts w:ascii="Times New Roman" w:hAnsi="Times New Roman"/>
          <w:sz w:val="28"/>
          <w:szCs w:val="28"/>
        </w:rPr>
      </w:pPr>
      <w:r>
        <w:rPr>
          <w:rFonts w:ascii="Times New Roman" w:hAnsi="Times New Roman"/>
          <w:sz w:val="28"/>
          <w:szCs w:val="28"/>
        </w:rPr>
      </w:r>
    </w:p>
    <w:p>
      <w:pPr>
        <w:pStyle w:val="Normal"/>
        <w:ind w:hanging="0"/>
        <w:rPr>
          <w:rFonts w:ascii="Times New Roman" w:hAnsi="Times New Roman"/>
          <w:sz w:val="28"/>
          <w:szCs w:val="28"/>
        </w:rPr>
      </w:pPr>
      <w:r>
        <w:rPr>
          <w:rFonts w:ascii="Times New Roman" w:hAnsi="Times New Roman"/>
          <w:sz w:val="28"/>
          <w:szCs w:val="28"/>
        </w:rPr>
      </w:r>
    </w:p>
    <w:p>
      <w:pPr>
        <w:pStyle w:val="Normal"/>
        <w:ind w:hanging="0"/>
        <w:rPr>
          <w:rFonts w:ascii="Times New Roman" w:hAnsi="Times New Roman"/>
          <w:sz w:val="28"/>
          <w:szCs w:val="28"/>
        </w:rPr>
      </w:pPr>
      <w:r>
        <w:rPr>
          <w:rFonts w:ascii="Times New Roman" w:hAnsi="Times New Roman"/>
          <w:sz w:val="28"/>
          <w:szCs w:val="28"/>
        </w:rPr>
      </w:r>
    </w:p>
    <w:p>
      <w:pPr>
        <w:pStyle w:val="Normal"/>
        <w:ind w:hanging="0"/>
        <w:rPr>
          <w:rFonts w:ascii="Times New Roman" w:hAnsi="Times New Roman"/>
          <w:sz w:val="28"/>
          <w:szCs w:val="28"/>
        </w:rPr>
      </w:pPr>
      <w:r>
        <w:rPr>
          <w:rFonts w:ascii="Times New Roman" w:hAnsi="Times New Roman"/>
          <w:sz w:val="28"/>
          <w:szCs w:val="28"/>
        </w:rPr>
        <w:t>Нижний участок р. Урик</w:t>
      </w:r>
    </w:p>
    <w:p>
      <w:pPr>
        <w:pStyle w:val="Normal"/>
        <w:ind w:hanging="0"/>
        <w:rPr>
          <w:rFonts w:ascii="Times New Roman" w:hAnsi="Times New Roman"/>
          <w:sz w:val="28"/>
          <w:szCs w:val="28"/>
        </w:rPr>
      </w:pPr>
      <w:r>
        <w:rPr/>
        <w:drawing>
          <wp:inline distT="0" distB="0" distL="0" distR="0">
            <wp:extent cx="5829935" cy="4848860"/>
            <wp:effectExtent l="0" t="0" r="0" b="0"/>
            <wp:docPr id="28" name="Рисунок 18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186" descr=""/>
                    <pic:cNvPicPr>
                      <a:picLocks noChangeAspect="1" noChangeArrowheads="1"/>
                    </pic:cNvPicPr>
                  </pic:nvPicPr>
                  <pic:blipFill>
                    <a:blip r:embed="rId32"/>
                    <a:stretch>
                      <a:fillRect/>
                    </a:stretch>
                  </pic:blipFill>
                  <pic:spPr bwMode="auto">
                    <a:xfrm>
                      <a:off x="0" y="0"/>
                      <a:ext cx="5829935" cy="4848860"/>
                    </a:xfrm>
                    <a:prstGeom prst="rect">
                      <a:avLst/>
                    </a:prstGeom>
                    <a:noFill/>
                    <a:ln w="9525">
                      <a:noFill/>
                      <a:miter lim="800000"/>
                      <a:headEnd/>
                      <a:tailEnd/>
                    </a:ln>
                  </pic:spPr>
                </pic:pic>
              </a:graphicData>
            </a:graphic>
          </wp:inline>
        </w:drawing>
      </w:r>
    </w:p>
    <w:p>
      <w:pPr>
        <w:pStyle w:val="Normal"/>
        <w:ind w:hanging="0"/>
        <w:rPr>
          <w:rFonts w:ascii="Times New Roman" w:hAnsi="Times New Roman"/>
          <w:sz w:val="28"/>
          <w:szCs w:val="28"/>
        </w:rPr>
      </w:pPr>
      <w:r>
        <w:rPr>
          <w:rFonts w:ascii="Times New Roman" w:hAnsi="Times New Roman"/>
          <w:sz w:val="28"/>
          <w:szCs w:val="28"/>
        </w:rPr>
      </w:r>
    </w:p>
    <w:p>
      <w:pPr>
        <w:pStyle w:val="Normal"/>
        <w:ind w:hanging="0"/>
        <w:rPr>
          <w:rFonts w:ascii="Times New Roman" w:hAnsi="Times New Roman"/>
          <w:sz w:val="28"/>
          <w:szCs w:val="28"/>
        </w:rPr>
      </w:pPr>
      <w:r>
        <w:rPr>
          <w:rFonts w:ascii="Times New Roman" w:hAnsi="Times New Roman"/>
          <w:sz w:val="28"/>
          <w:szCs w:val="28"/>
        </w:rPr>
      </w:r>
    </w:p>
    <w:p>
      <w:pPr>
        <w:pStyle w:val="Normal"/>
        <w:ind w:hanging="0"/>
        <w:rPr>
          <w:rFonts w:ascii="Times New Roman" w:hAnsi="Times New Roman"/>
          <w:sz w:val="28"/>
          <w:szCs w:val="28"/>
        </w:rPr>
      </w:pPr>
      <w:r>
        <w:rPr>
          <w:rFonts w:ascii="Times New Roman" w:hAnsi="Times New Roman"/>
          <w:sz w:val="28"/>
          <w:szCs w:val="28"/>
        </w:rPr>
      </w:r>
    </w:p>
    <w:p>
      <w:pPr>
        <w:pStyle w:val="Normal"/>
        <w:ind w:hanging="0"/>
        <w:rPr>
          <w:rFonts w:ascii="Times New Roman" w:hAnsi="Times New Roman"/>
          <w:sz w:val="28"/>
          <w:szCs w:val="28"/>
        </w:rPr>
      </w:pPr>
      <w:r>
        <w:rPr>
          <w:rFonts w:ascii="Times New Roman" w:hAnsi="Times New Roman"/>
          <w:sz w:val="28"/>
          <w:szCs w:val="28"/>
        </w:rPr>
      </w:r>
    </w:p>
    <w:p>
      <w:pPr>
        <w:pStyle w:val="Normal"/>
        <w:ind w:hanging="0"/>
        <w:rPr>
          <w:rFonts w:ascii="Times New Roman" w:hAnsi="Times New Roman"/>
          <w:sz w:val="28"/>
          <w:szCs w:val="28"/>
        </w:rPr>
      </w:pPr>
      <w:r>
        <w:rPr>
          <w:rFonts w:ascii="Times New Roman" w:hAnsi="Times New Roman"/>
          <w:sz w:val="28"/>
          <w:szCs w:val="28"/>
        </w:rPr>
      </w:r>
    </w:p>
    <w:p>
      <w:pPr>
        <w:pStyle w:val="Normal"/>
        <w:ind w:hanging="0"/>
        <w:rPr>
          <w:rFonts w:ascii="Times New Roman" w:hAnsi="Times New Roman"/>
          <w:sz w:val="28"/>
          <w:szCs w:val="28"/>
        </w:rPr>
      </w:pPr>
      <w:r>
        <w:rPr>
          <w:rFonts w:ascii="Times New Roman" w:hAnsi="Times New Roman"/>
          <w:sz w:val="28"/>
          <w:szCs w:val="28"/>
        </w:rPr>
      </w:r>
    </w:p>
    <w:p>
      <w:pPr>
        <w:pStyle w:val="Normal"/>
        <w:ind w:hanging="0"/>
        <w:rPr>
          <w:rFonts w:ascii="Times New Roman" w:hAnsi="Times New Roman"/>
          <w:sz w:val="28"/>
          <w:szCs w:val="28"/>
        </w:rPr>
      </w:pPr>
      <w:r>
        <w:rPr>
          <w:rFonts w:ascii="Times New Roman" w:hAnsi="Times New Roman"/>
          <w:sz w:val="28"/>
          <w:szCs w:val="28"/>
        </w:rPr>
      </w:r>
    </w:p>
    <w:p>
      <w:pPr>
        <w:pStyle w:val="Normal"/>
        <w:ind w:hanging="0"/>
        <w:rPr>
          <w:rFonts w:ascii="Times New Roman" w:hAnsi="Times New Roman"/>
          <w:sz w:val="28"/>
          <w:szCs w:val="28"/>
        </w:rPr>
      </w:pPr>
      <w:r>
        <w:rPr>
          <w:rFonts w:ascii="Times New Roman" w:hAnsi="Times New Roman"/>
          <w:sz w:val="28"/>
          <w:szCs w:val="28"/>
        </w:rPr>
      </w:r>
    </w:p>
    <w:p>
      <w:pPr>
        <w:pStyle w:val="Normal"/>
        <w:ind w:hanging="0"/>
        <w:rPr>
          <w:rFonts w:ascii="Times New Roman" w:hAnsi="Times New Roman"/>
          <w:sz w:val="28"/>
          <w:szCs w:val="28"/>
        </w:rPr>
      </w:pPr>
      <w:r>
        <w:rPr>
          <w:rFonts w:ascii="Times New Roman" w:hAnsi="Times New Roman"/>
          <w:sz w:val="28"/>
          <w:szCs w:val="28"/>
        </w:rPr>
      </w:r>
    </w:p>
    <w:p>
      <w:pPr>
        <w:pStyle w:val="Normal"/>
        <w:ind w:hanging="0"/>
        <w:rPr>
          <w:rFonts w:ascii="Times New Roman" w:hAnsi="Times New Roman"/>
          <w:sz w:val="28"/>
          <w:szCs w:val="28"/>
        </w:rPr>
      </w:pPr>
      <w:r>
        <w:rPr>
          <w:rFonts w:ascii="Times New Roman" w:hAnsi="Times New Roman"/>
          <w:sz w:val="28"/>
          <w:szCs w:val="28"/>
        </w:rPr>
      </w:r>
    </w:p>
    <w:p>
      <w:pPr>
        <w:pStyle w:val="Normal"/>
        <w:ind w:hanging="0"/>
        <w:rPr>
          <w:rFonts w:ascii="Times New Roman" w:hAnsi="Times New Roman"/>
          <w:sz w:val="28"/>
          <w:szCs w:val="28"/>
        </w:rPr>
      </w:pPr>
      <w:r>
        <w:rPr>
          <w:rFonts w:ascii="Times New Roman" w:hAnsi="Times New Roman"/>
          <w:sz w:val="28"/>
          <w:szCs w:val="28"/>
        </w:rPr>
      </w:r>
    </w:p>
    <w:p>
      <w:pPr>
        <w:pStyle w:val="Normal"/>
        <w:ind w:hanging="0"/>
        <w:rPr>
          <w:rFonts w:ascii="Times New Roman" w:hAnsi="Times New Roman"/>
          <w:sz w:val="28"/>
          <w:szCs w:val="28"/>
        </w:rPr>
      </w:pPr>
      <w:r>
        <w:rPr>
          <w:rFonts w:ascii="Times New Roman" w:hAnsi="Times New Roman"/>
          <w:sz w:val="28"/>
          <w:szCs w:val="28"/>
        </w:rPr>
      </w:r>
    </w:p>
    <w:p>
      <w:pPr>
        <w:pStyle w:val="Normal"/>
        <w:ind w:hanging="0"/>
        <w:rPr>
          <w:rFonts w:ascii="Times New Roman" w:hAnsi="Times New Roman"/>
          <w:sz w:val="28"/>
          <w:szCs w:val="28"/>
        </w:rPr>
      </w:pPr>
      <w:r>
        <w:rPr>
          <w:rFonts w:ascii="Times New Roman" w:hAnsi="Times New Roman"/>
          <w:sz w:val="28"/>
          <w:szCs w:val="28"/>
        </w:rPr>
      </w:r>
    </w:p>
    <w:p>
      <w:pPr>
        <w:pStyle w:val="Normal"/>
        <w:ind w:hanging="0"/>
        <w:rPr>
          <w:rFonts w:ascii="Times New Roman" w:hAnsi="Times New Roman"/>
          <w:sz w:val="28"/>
          <w:szCs w:val="28"/>
        </w:rPr>
      </w:pPr>
      <w:r>
        <w:rPr>
          <w:rFonts w:ascii="Times New Roman" w:hAnsi="Times New Roman"/>
          <w:sz w:val="28"/>
          <w:szCs w:val="28"/>
        </w:rPr>
      </w:r>
    </w:p>
    <w:p>
      <w:pPr>
        <w:pStyle w:val="Normal"/>
        <w:ind w:hanging="0"/>
        <w:rPr>
          <w:rFonts w:ascii="Times New Roman" w:hAnsi="Times New Roman"/>
          <w:sz w:val="28"/>
          <w:szCs w:val="28"/>
        </w:rPr>
      </w:pPr>
      <w:r>
        <w:rPr>
          <w:rFonts w:ascii="Times New Roman" w:hAnsi="Times New Roman"/>
          <w:sz w:val="28"/>
          <w:szCs w:val="28"/>
        </w:rPr>
        <w:t>Р. Белая от устья р. Урик до а/м моста</w:t>
      </w:r>
    </w:p>
    <w:p>
      <w:pPr>
        <w:pStyle w:val="Normal"/>
        <w:ind w:hanging="0"/>
        <w:rPr>
          <w:rFonts w:ascii="Times New Roman" w:hAnsi="Times New Roman"/>
          <w:sz w:val="28"/>
          <w:szCs w:val="28"/>
        </w:rPr>
      </w:pPr>
      <w:r>
        <w:rPr/>
        <w:drawing>
          <wp:inline distT="0" distB="0" distL="0" distR="0">
            <wp:extent cx="4601210" cy="3296285"/>
            <wp:effectExtent l="0" t="0" r="0" b="0"/>
            <wp:docPr id="29" name="Рисунок 18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185" descr=""/>
                    <pic:cNvPicPr>
                      <a:picLocks noChangeAspect="1" noChangeArrowheads="1"/>
                    </pic:cNvPicPr>
                  </pic:nvPicPr>
                  <pic:blipFill>
                    <a:blip r:embed="rId33"/>
                    <a:stretch>
                      <a:fillRect/>
                    </a:stretch>
                  </pic:blipFill>
                  <pic:spPr bwMode="auto">
                    <a:xfrm>
                      <a:off x="0" y="0"/>
                      <a:ext cx="4601210" cy="3296285"/>
                    </a:xfrm>
                    <a:prstGeom prst="rect">
                      <a:avLst/>
                    </a:prstGeom>
                    <a:noFill/>
                    <a:ln w="9525">
                      <a:noFill/>
                      <a:miter lim="800000"/>
                      <a:headEnd/>
                      <a:tailEnd/>
                    </a:ln>
                  </pic:spPr>
                </pic:pic>
              </a:graphicData>
            </a:graphic>
          </wp:inline>
        </w:drawing>
      </w:r>
      <w:r>
        <w:rPr>
          <w:rFonts w:ascii="Times New Roman" w:hAnsi="Times New Roman"/>
          <w:sz w:val="28"/>
          <w:szCs w:val="28"/>
        </w:rPr>
        <w:t xml:space="preserve">  </w:t>
      </w:r>
    </w:p>
    <w:p>
      <w:pPr>
        <w:pStyle w:val="Normal"/>
        <w:shd w:val="clear" w:color="auto" w:fill="FFFFFF"/>
        <w:spacing w:lineRule="auto" w:line="240" w:beforeAutospacing="1" w:afterAutospacing="1"/>
        <w:jc w:val="center"/>
        <w:rPr>
          <w:rFonts w:ascii="Times New Roman" w:hAnsi="Times New Roman"/>
          <w:color w:val="000000"/>
          <w:sz w:val="18"/>
          <w:szCs w:val="18"/>
          <w:lang w:eastAsia="ru-RU"/>
        </w:rPr>
      </w:pPr>
      <w:bookmarkStart w:id="24" w:name="_Toc436846371"/>
      <w:r>
        <w:rPr>
          <w:rStyle w:val="Heading2Char"/>
          <w:rFonts w:eastAsia="Calibri" w:ascii="Times New Roman" w:hAnsi="Times New Roman"/>
        </w:rPr>
        <w:t>Контакты перевозчиков</w:t>
      </w:r>
      <w:bookmarkEnd w:id="24"/>
      <w:r>
        <w:rPr>
          <w:rFonts w:ascii="Times New Roman" w:hAnsi="Times New Roman"/>
          <w:color w:val="000000"/>
          <w:sz w:val="18"/>
          <w:szCs w:val="18"/>
          <w:lang w:eastAsia="ru-RU"/>
        </w:rPr>
        <w:t xml:space="preserve"> (</w:t>
      </w:r>
      <w:r>
        <w:rPr>
          <w:rFonts w:ascii="Times New Roman" w:hAnsi="Times New Roman"/>
          <w:color w:val="000000"/>
          <w:sz w:val="22"/>
          <w:lang w:eastAsia="ru-RU"/>
        </w:rPr>
        <w:t>полужирным – отмечен выбранный нами вариант</w:t>
      </w:r>
      <w:r>
        <w:rPr>
          <w:rFonts w:ascii="Times New Roman" w:hAnsi="Times New Roman"/>
          <w:color w:val="000000"/>
          <w:sz w:val="18"/>
          <w:szCs w:val="18"/>
          <w:lang w:eastAsia="ru-RU"/>
        </w:rPr>
        <w:t>).</w:t>
      </w:r>
    </w:p>
    <w:tbl>
      <w:tblPr>
        <w:tblW w:w="9820" w:type="dxa"/>
        <w:jc w:val="center"/>
        <w:tblInd w:w="0" w:type="dxa"/>
        <w:tblBorders>
          <w:top w:val="outset" w:sz="6" w:space="0" w:color="00000A"/>
          <w:left w:val="outset" w:sz="6" w:space="0" w:color="00000A"/>
          <w:bottom w:val="outset" w:sz="6" w:space="0" w:color="00000A"/>
          <w:right w:val="outset" w:sz="6" w:space="0" w:color="00000A"/>
          <w:insideH w:val="outset" w:sz="6" w:space="0" w:color="00000A"/>
          <w:insideV w:val="outset" w:sz="6" w:space="0" w:color="00000A"/>
        </w:tblBorders>
        <w:tblCellMar>
          <w:top w:w="0" w:type="dxa"/>
          <w:left w:w="-22" w:type="dxa"/>
          <w:bottom w:w="0" w:type="dxa"/>
          <w:right w:w="0" w:type="dxa"/>
        </w:tblCellMar>
        <w:tblLook w:val="00a0"/>
      </w:tblPr>
      <w:tblGrid>
        <w:gridCol w:w="1291"/>
        <w:gridCol w:w="1853"/>
        <w:gridCol w:w="2684"/>
        <w:gridCol w:w="3991"/>
      </w:tblGrid>
      <w:tr>
        <w:trPr/>
        <w:tc>
          <w:tcPr>
            <w:tcW w:w="1291" w:type="dxa"/>
            <w:tcBorders>
              <w:top w:val="outset" w:sz="6" w:space="0" w:color="00000A"/>
              <w:left w:val="outset" w:sz="6" w:space="0" w:color="00000A"/>
              <w:bottom w:val="outset" w:sz="6" w:space="0" w:color="00000A"/>
              <w:right w:val="outset" w:sz="6" w:space="0" w:color="00000A"/>
              <w:insideH w:val="outset" w:sz="6" w:space="0" w:color="00000A"/>
              <w:insideV w:val="outset" w:sz="6" w:space="0" w:color="00000A"/>
            </w:tcBorders>
            <w:shd w:fill="auto" w:val="clear"/>
            <w:tcMar>
              <w:left w:w="-22" w:type="dxa"/>
            </w:tcMar>
            <w:vAlign w:val="center"/>
          </w:tcPr>
          <w:p>
            <w:pPr>
              <w:pStyle w:val="11"/>
              <w:rPr>
                <w:rFonts w:ascii="Times New Roman" w:hAnsi="Times New Roman"/>
              </w:rPr>
            </w:pPr>
            <w:r>
              <w:rPr>
                <w:rFonts w:ascii="Times New Roman" w:hAnsi="Times New Roman"/>
              </w:rPr>
              <w:t>Имя</w:t>
            </w:r>
          </w:p>
        </w:tc>
        <w:tc>
          <w:tcPr>
            <w:tcW w:w="1853" w:type="dxa"/>
            <w:tcBorders>
              <w:top w:val="outset" w:sz="6" w:space="0" w:color="00000A"/>
              <w:left w:val="outset" w:sz="6" w:space="0" w:color="00000A"/>
              <w:bottom w:val="outset" w:sz="6" w:space="0" w:color="00000A"/>
              <w:right w:val="outset" w:sz="6" w:space="0" w:color="00000A"/>
              <w:insideH w:val="outset" w:sz="6" w:space="0" w:color="00000A"/>
              <w:insideV w:val="outset" w:sz="6" w:space="0" w:color="00000A"/>
            </w:tcBorders>
            <w:shd w:fill="auto" w:val="clear"/>
            <w:tcMar>
              <w:left w:w="-22" w:type="dxa"/>
            </w:tcMar>
            <w:vAlign w:val="center"/>
          </w:tcPr>
          <w:p>
            <w:pPr>
              <w:pStyle w:val="11"/>
              <w:rPr>
                <w:rFonts w:ascii="Times New Roman" w:hAnsi="Times New Roman"/>
              </w:rPr>
            </w:pPr>
            <w:r>
              <w:rPr>
                <w:rFonts w:ascii="Times New Roman" w:hAnsi="Times New Roman"/>
              </w:rPr>
              <w:t>Телефон</w:t>
            </w:r>
          </w:p>
        </w:tc>
        <w:tc>
          <w:tcPr>
            <w:tcW w:w="2684" w:type="dxa"/>
            <w:tcBorders>
              <w:top w:val="outset" w:sz="6" w:space="0" w:color="00000A"/>
              <w:left w:val="outset" w:sz="6" w:space="0" w:color="00000A"/>
              <w:bottom w:val="outset" w:sz="6" w:space="0" w:color="00000A"/>
              <w:right w:val="outset" w:sz="6" w:space="0" w:color="00000A"/>
              <w:insideH w:val="outset" w:sz="6" w:space="0" w:color="00000A"/>
              <w:insideV w:val="outset" w:sz="6" w:space="0" w:color="00000A"/>
            </w:tcBorders>
            <w:shd w:fill="auto" w:val="clear"/>
            <w:tcMar>
              <w:left w:w="-22" w:type="dxa"/>
            </w:tcMar>
            <w:vAlign w:val="center"/>
          </w:tcPr>
          <w:p>
            <w:pPr>
              <w:pStyle w:val="11"/>
              <w:rPr>
                <w:rFonts w:ascii="Times New Roman" w:hAnsi="Times New Roman"/>
              </w:rPr>
            </w:pPr>
            <w:r>
              <w:rPr>
                <w:rFonts w:ascii="Times New Roman" w:hAnsi="Times New Roman"/>
              </w:rPr>
              <w:t>E-mail</w:t>
            </w:r>
          </w:p>
        </w:tc>
        <w:tc>
          <w:tcPr>
            <w:tcW w:w="3991" w:type="dxa"/>
            <w:tcBorders>
              <w:top w:val="outset" w:sz="6" w:space="0" w:color="00000A"/>
              <w:left w:val="outset" w:sz="6" w:space="0" w:color="00000A"/>
              <w:bottom w:val="outset" w:sz="6" w:space="0" w:color="00000A"/>
              <w:right w:val="outset" w:sz="6" w:space="0" w:color="00000A"/>
              <w:insideH w:val="outset" w:sz="6" w:space="0" w:color="00000A"/>
              <w:insideV w:val="outset" w:sz="6" w:space="0" w:color="00000A"/>
            </w:tcBorders>
            <w:shd w:fill="auto" w:val="clear"/>
            <w:tcMar>
              <w:left w:w="-22" w:type="dxa"/>
            </w:tcMar>
            <w:vAlign w:val="center"/>
          </w:tcPr>
          <w:p>
            <w:pPr>
              <w:pStyle w:val="11"/>
              <w:rPr>
                <w:rFonts w:ascii="Times New Roman" w:hAnsi="Times New Roman"/>
              </w:rPr>
            </w:pPr>
            <w:r>
              <w:rPr>
                <w:rFonts w:ascii="Times New Roman" w:hAnsi="Times New Roman"/>
              </w:rPr>
              <w:t>Комментарии</w:t>
            </w:r>
          </w:p>
        </w:tc>
      </w:tr>
      <w:tr>
        <w:trPr/>
        <w:tc>
          <w:tcPr>
            <w:tcW w:w="1291" w:type="dxa"/>
            <w:tcBorders>
              <w:top w:val="outset" w:sz="6" w:space="0" w:color="00000A"/>
              <w:left w:val="outset" w:sz="6" w:space="0" w:color="00000A"/>
              <w:bottom w:val="outset" w:sz="6" w:space="0" w:color="00000A"/>
              <w:right w:val="outset" w:sz="6" w:space="0" w:color="00000A"/>
              <w:insideH w:val="outset" w:sz="6" w:space="0" w:color="00000A"/>
              <w:insideV w:val="outset" w:sz="6" w:space="0" w:color="00000A"/>
            </w:tcBorders>
            <w:shd w:fill="auto" w:val="clear"/>
            <w:tcMar>
              <w:left w:w="-22" w:type="dxa"/>
            </w:tcMar>
            <w:vAlign w:val="center"/>
          </w:tcPr>
          <w:p>
            <w:pPr>
              <w:pStyle w:val="11"/>
              <w:rPr>
                <w:rFonts w:ascii="Times New Roman" w:hAnsi="Times New Roman"/>
              </w:rPr>
            </w:pPr>
            <w:r>
              <w:rPr>
                <w:rFonts w:ascii="Times New Roman" w:hAnsi="Times New Roman"/>
              </w:rPr>
              <w:t>Николай</w:t>
            </w:r>
          </w:p>
        </w:tc>
        <w:tc>
          <w:tcPr>
            <w:tcW w:w="1853" w:type="dxa"/>
            <w:tcBorders>
              <w:top w:val="outset" w:sz="6" w:space="0" w:color="00000A"/>
              <w:left w:val="outset" w:sz="6" w:space="0" w:color="00000A"/>
              <w:bottom w:val="outset" w:sz="6" w:space="0" w:color="00000A"/>
              <w:right w:val="outset" w:sz="6" w:space="0" w:color="00000A"/>
              <w:insideH w:val="outset" w:sz="6" w:space="0" w:color="00000A"/>
              <w:insideV w:val="outset" w:sz="6" w:space="0" w:color="00000A"/>
            </w:tcBorders>
            <w:shd w:fill="auto" w:val="clear"/>
            <w:tcMar>
              <w:left w:w="-22" w:type="dxa"/>
            </w:tcMar>
            <w:vAlign w:val="center"/>
          </w:tcPr>
          <w:p>
            <w:pPr>
              <w:pStyle w:val="11"/>
              <w:rPr>
                <w:rFonts w:ascii="Times New Roman" w:hAnsi="Times New Roman"/>
              </w:rPr>
            </w:pPr>
            <w:r>
              <w:rPr>
                <w:rFonts w:ascii="Times New Roman" w:hAnsi="Times New Roman"/>
              </w:rPr>
              <w:t>7(914)880-41-48</w:t>
            </w:r>
          </w:p>
        </w:tc>
        <w:tc>
          <w:tcPr>
            <w:tcW w:w="2684" w:type="dxa"/>
            <w:tcBorders>
              <w:top w:val="outset" w:sz="6" w:space="0" w:color="00000A"/>
              <w:left w:val="outset" w:sz="6" w:space="0" w:color="00000A"/>
              <w:bottom w:val="outset" w:sz="6" w:space="0" w:color="00000A"/>
              <w:right w:val="outset" w:sz="6" w:space="0" w:color="00000A"/>
              <w:insideH w:val="outset" w:sz="6" w:space="0" w:color="00000A"/>
              <w:insideV w:val="outset" w:sz="6" w:space="0" w:color="00000A"/>
            </w:tcBorders>
            <w:shd w:fill="auto" w:val="clear"/>
            <w:tcMar>
              <w:left w:w="-22" w:type="dxa"/>
            </w:tcMar>
            <w:vAlign w:val="center"/>
          </w:tcPr>
          <w:p>
            <w:pPr>
              <w:pStyle w:val="11"/>
              <w:rPr>
                <w:rFonts w:ascii="Times New Roman" w:hAnsi="Times New Roman"/>
              </w:rPr>
            </w:pPr>
            <w:r>
              <w:rPr>
                <w:rFonts w:ascii="Times New Roman" w:hAnsi="Times New Roman"/>
              </w:rPr>
              <w:t> </w:t>
            </w:r>
          </w:p>
        </w:tc>
        <w:tc>
          <w:tcPr>
            <w:tcW w:w="3991" w:type="dxa"/>
            <w:tcBorders>
              <w:top w:val="outset" w:sz="6" w:space="0" w:color="00000A"/>
              <w:left w:val="outset" w:sz="6" w:space="0" w:color="00000A"/>
              <w:bottom w:val="outset" w:sz="6" w:space="0" w:color="00000A"/>
              <w:right w:val="outset" w:sz="6" w:space="0" w:color="00000A"/>
              <w:insideH w:val="outset" w:sz="6" w:space="0" w:color="00000A"/>
              <w:insideV w:val="outset" w:sz="6" w:space="0" w:color="00000A"/>
            </w:tcBorders>
            <w:shd w:fill="auto" w:val="clear"/>
            <w:tcMar>
              <w:left w:w="-22" w:type="dxa"/>
            </w:tcMar>
            <w:vAlign w:val="center"/>
          </w:tcPr>
          <w:p>
            <w:pPr>
              <w:pStyle w:val="11"/>
              <w:rPr>
                <w:rFonts w:ascii="Times New Roman" w:hAnsi="Times New Roman"/>
              </w:rPr>
            </w:pPr>
            <w:r>
              <w:rPr>
                <w:rFonts w:ascii="Times New Roman" w:hAnsi="Times New Roman"/>
              </w:rPr>
              <w:t>Истана до Улзыты, полноприводная а/м из Орлика.</w:t>
            </w:r>
          </w:p>
        </w:tc>
      </w:tr>
      <w:tr>
        <w:trPr/>
        <w:tc>
          <w:tcPr>
            <w:tcW w:w="1291" w:type="dxa"/>
            <w:tcBorders>
              <w:top w:val="outset" w:sz="6" w:space="0" w:color="00000A"/>
              <w:left w:val="outset" w:sz="6" w:space="0" w:color="00000A"/>
              <w:bottom w:val="outset" w:sz="6" w:space="0" w:color="00000A"/>
              <w:right w:val="outset" w:sz="6" w:space="0" w:color="00000A"/>
              <w:insideH w:val="outset" w:sz="6" w:space="0" w:color="00000A"/>
              <w:insideV w:val="outset" w:sz="6" w:space="0" w:color="00000A"/>
            </w:tcBorders>
            <w:shd w:fill="auto" w:val="clear"/>
            <w:tcMar>
              <w:left w:w="-22" w:type="dxa"/>
            </w:tcMar>
            <w:vAlign w:val="center"/>
          </w:tcPr>
          <w:p>
            <w:pPr>
              <w:pStyle w:val="11"/>
              <w:rPr>
                <w:rFonts w:ascii="Times New Roman" w:hAnsi="Times New Roman"/>
              </w:rPr>
            </w:pPr>
            <w:r>
              <w:rPr>
                <w:rFonts w:ascii="Times New Roman" w:hAnsi="Times New Roman"/>
              </w:rPr>
              <w:t>Леонид Новиков</w:t>
            </w:r>
          </w:p>
        </w:tc>
        <w:tc>
          <w:tcPr>
            <w:tcW w:w="1853" w:type="dxa"/>
            <w:tcBorders>
              <w:top w:val="outset" w:sz="6" w:space="0" w:color="00000A"/>
              <w:left w:val="outset" w:sz="6" w:space="0" w:color="00000A"/>
              <w:bottom w:val="outset" w:sz="6" w:space="0" w:color="00000A"/>
              <w:right w:val="outset" w:sz="6" w:space="0" w:color="00000A"/>
              <w:insideH w:val="outset" w:sz="6" w:space="0" w:color="00000A"/>
              <w:insideV w:val="outset" w:sz="6" w:space="0" w:color="00000A"/>
            </w:tcBorders>
            <w:shd w:fill="auto" w:val="clear"/>
            <w:tcMar>
              <w:left w:w="-22" w:type="dxa"/>
            </w:tcMar>
            <w:vAlign w:val="center"/>
          </w:tcPr>
          <w:p>
            <w:pPr>
              <w:pStyle w:val="11"/>
              <w:rPr>
                <w:rFonts w:ascii="Times New Roman" w:hAnsi="Times New Roman"/>
              </w:rPr>
            </w:pPr>
            <w:r>
              <w:rPr>
                <w:rFonts w:ascii="Times New Roman" w:hAnsi="Times New Roman"/>
              </w:rPr>
              <w:t>7(904)138-93-36</w:t>
            </w:r>
          </w:p>
        </w:tc>
        <w:tc>
          <w:tcPr>
            <w:tcW w:w="2684" w:type="dxa"/>
            <w:tcBorders>
              <w:top w:val="outset" w:sz="6" w:space="0" w:color="00000A"/>
              <w:left w:val="outset" w:sz="6" w:space="0" w:color="00000A"/>
              <w:bottom w:val="outset" w:sz="6" w:space="0" w:color="00000A"/>
              <w:right w:val="outset" w:sz="6" w:space="0" w:color="00000A"/>
              <w:insideH w:val="outset" w:sz="6" w:space="0" w:color="00000A"/>
              <w:insideV w:val="outset" w:sz="6" w:space="0" w:color="00000A"/>
            </w:tcBorders>
            <w:shd w:fill="auto" w:val="clear"/>
            <w:tcMar>
              <w:left w:w="-22" w:type="dxa"/>
            </w:tcMar>
            <w:vAlign w:val="center"/>
          </w:tcPr>
          <w:p>
            <w:pPr>
              <w:pStyle w:val="11"/>
              <w:rPr>
                <w:rFonts w:ascii="Times New Roman" w:hAnsi="Times New Roman"/>
              </w:rPr>
            </w:pPr>
            <w:r>
              <w:rPr>
                <w:rFonts w:ascii="Times New Roman" w:hAnsi="Times New Roman"/>
              </w:rPr>
              <w:t> </w:t>
            </w:r>
          </w:p>
        </w:tc>
        <w:tc>
          <w:tcPr>
            <w:tcW w:w="3991" w:type="dxa"/>
            <w:tcBorders>
              <w:top w:val="outset" w:sz="6" w:space="0" w:color="00000A"/>
              <w:left w:val="outset" w:sz="6" w:space="0" w:color="00000A"/>
              <w:bottom w:val="outset" w:sz="6" w:space="0" w:color="00000A"/>
              <w:right w:val="outset" w:sz="6" w:space="0" w:color="00000A"/>
              <w:insideH w:val="outset" w:sz="6" w:space="0" w:color="00000A"/>
              <w:insideV w:val="outset" w:sz="6" w:space="0" w:color="00000A"/>
            </w:tcBorders>
            <w:shd w:fill="auto" w:val="clear"/>
            <w:tcMar>
              <w:left w:w="-22" w:type="dxa"/>
            </w:tcMar>
            <w:vAlign w:val="center"/>
          </w:tcPr>
          <w:p>
            <w:pPr>
              <w:pStyle w:val="11"/>
              <w:rPr>
                <w:rFonts w:ascii="Times New Roman" w:hAnsi="Times New Roman"/>
              </w:rPr>
            </w:pPr>
            <w:r>
              <w:rPr>
                <w:rFonts w:ascii="Times New Roman" w:hAnsi="Times New Roman"/>
              </w:rPr>
              <w:t>Газель. До Урика доехать пытался, но не смог. Обещал поспрошать у знакомых. Оставил телефон.</w:t>
            </w:r>
          </w:p>
        </w:tc>
      </w:tr>
      <w:tr>
        <w:trPr/>
        <w:tc>
          <w:tcPr>
            <w:tcW w:w="1291" w:type="dxa"/>
            <w:tcBorders>
              <w:top w:val="outset" w:sz="6" w:space="0" w:color="00000A"/>
              <w:left w:val="outset" w:sz="6" w:space="0" w:color="00000A"/>
              <w:bottom w:val="outset" w:sz="6" w:space="0" w:color="00000A"/>
              <w:right w:val="outset" w:sz="6" w:space="0" w:color="00000A"/>
              <w:insideH w:val="outset" w:sz="6" w:space="0" w:color="00000A"/>
              <w:insideV w:val="outset" w:sz="6" w:space="0" w:color="00000A"/>
            </w:tcBorders>
            <w:shd w:fill="auto" w:val="clear"/>
            <w:tcMar>
              <w:left w:w="-22" w:type="dxa"/>
            </w:tcMar>
            <w:vAlign w:val="center"/>
          </w:tcPr>
          <w:p>
            <w:pPr>
              <w:pStyle w:val="11"/>
              <w:rPr/>
            </w:pPr>
            <w:hyperlink r:id="rId34">
              <w:r>
                <w:rPr>
                  <w:webHidden/>
                  <w:rStyle w:val="Style11"/>
                  <w:rFonts w:ascii="Times New Roman" w:hAnsi="Times New Roman"/>
                  <w:b/>
                  <w:vanish/>
                </w:rPr>
                <w:t>Гончик Манханов</w:t>
              </w:r>
            </w:hyperlink>
          </w:p>
        </w:tc>
        <w:tc>
          <w:tcPr>
            <w:tcW w:w="1853" w:type="dxa"/>
            <w:tcBorders>
              <w:top w:val="outset" w:sz="6" w:space="0" w:color="00000A"/>
              <w:left w:val="outset" w:sz="6" w:space="0" w:color="00000A"/>
              <w:bottom w:val="outset" w:sz="6" w:space="0" w:color="00000A"/>
              <w:right w:val="outset" w:sz="6" w:space="0" w:color="00000A"/>
              <w:insideH w:val="outset" w:sz="6" w:space="0" w:color="00000A"/>
              <w:insideV w:val="outset" w:sz="6" w:space="0" w:color="00000A"/>
            </w:tcBorders>
            <w:shd w:fill="auto" w:val="clear"/>
            <w:tcMar>
              <w:left w:w="-22" w:type="dxa"/>
            </w:tcMar>
            <w:vAlign w:val="center"/>
          </w:tcPr>
          <w:p>
            <w:pPr>
              <w:pStyle w:val="11"/>
              <w:rPr>
                <w:rFonts w:ascii="Times New Roman" w:hAnsi="Times New Roman"/>
                <w:b/>
                <w:b/>
              </w:rPr>
            </w:pPr>
            <w:r>
              <w:rPr>
                <w:rFonts w:ascii="Times New Roman" w:hAnsi="Times New Roman"/>
                <w:b/>
              </w:rPr>
              <w:t>8(924)653-04-21, 8 (914)981-15-53, дом. тел. 8 (30150) 51-5-50</w:t>
            </w:r>
          </w:p>
        </w:tc>
        <w:tc>
          <w:tcPr>
            <w:tcW w:w="2684" w:type="dxa"/>
            <w:tcBorders>
              <w:top w:val="outset" w:sz="6" w:space="0" w:color="00000A"/>
              <w:left w:val="outset" w:sz="6" w:space="0" w:color="00000A"/>
              <w:bottom w:val="outset" w:sz="6" w:space="0" w:color="00000A"/>
              <w:right w:val="outset" w:sz="6" w:space="0" w:color="00000A"/>
              <w:insideH w:val="outset" w:sz="6" w:space="0" w:color="00000A"/>
              <w:insideV w:val="outset" w:sz="6" w:space="0" w:color="00000A"/>
            </w:tcBorders>
            <w:shd w:fill="auto" w:val="clear"/>
            <w:tcMar>
              <w:left w:w="-22" w:type="dxa"/>
            </w:tcMar>
            <w:vAlign w:val="center"/>
          </w:tcPr>
          <w:p>
            <w:pPr>
              <w:pStyle w:val="11"/>
              <w:rPr/>
            </w:pPr>
            <w:hyperlink r:id="rId35">
              <w:r>
                <w:rPr>
                  <w:webHidden/>
                  <w:rStyle w:val="Style11"/>
                  <w:rFonts w:ascii="Times New Roman" w:hAnsi="Times New Roman"/>
                  <w:b/>
                  <w:vanish/>
                </w:rPr>
                <w:t>manhanovgonchik@mail.ru</w:t>
              </w:r>
            </w:hyperlink>
          </w:p>
        </w:tc>
        <w:tc>
          <w:tcPr>
            <w:tcW w:w="3991" w:type="dxa"/>
            <w:tcBorders>
              <w:top w:val="outset" w:sz="6" w:space="0" w:color="00000A"/>
              <w:left w:val="outset" w:sz="6" w:space="0" w:color="00000A"/>
              <w:bottom w:val="outset" w:sz="6" w:space="0" w:color="00000A"/>
              <w:right w:val="outset" w:sz="6" w:space="0" w:color="00000A"/>
              <w:insideH w:val="outset" w:sz="6" w:space="0" w:color="00000A"/>
              <w:insideV w:val="outset" w:sz="6" w:space="0" w:color="00000A"/>
            </w:tcBorders>
            <w:shd w:fill="auto" w:val="clear"/>
            <w:tcMar>
              <w:left w:w="-22" w:type="dxa"/>
            </w:tcMar>
            <w:vAlign w:val="center"/>
          </w:tcPr>
          <w:p>
            <w:pPr>
              <w:pStyle w:val="11"/>
              <w:rPr/>
            </w:pPr>
            <w:r>
              <w:rPr>
                <w:rFonts w:ascii="Times New Roman" w:hAnsi="Times New Roman"/>
                <w:b/>
              </w:rPr>
              <w:t>Истана до Улзыты + ЗиЛ до моста через Урик.</w:t>
            </w:r>
          </w:p>
          <w:p>
            <w:pPr>
              <w:pStyle w:val="11"/>
              <w:rPr/>
            </w:pPr>
            <w:hyperlink r:id="rId36">
              <w:r>
                <w:rPr>
                  <w:webHidden/>
                  <w:rStyle w:val="Style11"/>
                  <w:rFonts w:ascii="Times New Roman" w:hAnsi="Times New Roman"/>
                  <w:b/>
                  <w:vanish/>
                </w:rPr>
                <w:t>http://nature.baikal.ru/author.shtml?id=manhanov</w:t>
              </w:r>
            </w:hyperlink>
          </w:p>
        </w:tc>
      </w:tr>
      <w:tr>
        <w:trPr/>
        <w:tc>
          <w:tcPr>
            <w:tcW w:w="1291" w:type="dxa"/>
            <w:tcBorders>
              <w:top w:val="outset" w:sz="6" w:space="0" w:color="00000A"/>
              <w:left w:val="outset" w:sz="6" w:space="0" w:color="00000A"/>
              <w:bottom w:val="outset" w:sz="6" w:space="0" w:color="00000A"/>
              <w:right w:val="outset" w:sz="6" w:space="0" w:color="00000A"/>
              <w:insideH w:val="outset" w:sz="6" w:space="0" w:color="00000A"/>
              <w:insideV w:val="outset" w:sz="6" w:space="0" w:color="00000A"/>
            </w:tcBorders>
            <w:shd w:fill="auto" w:val="clear"/>
            <w:tcMar>
              <w:left w:w="-22" w:type="dxa"/>
            </w:tcMar>
            <w:vAlign w:val="center"/>
          </w:tcPr>
          <w:p>
            <w:pPr>
              <w:pStyle w:val="11"/>
              <w:rPr>
                <w:rFonts w:ascii="Times New Roman" w:hAnsi="Times New Roman"/>
              </w:rPr>
            </w:pPr>
            <w:r>
              <w:rPr>
                <w:rFonts w:ascii="Times New Roman" w:hAnsi="Times New Roman"/>
              </w:rPr>
              <w:t>Борис (от Новикова)</w:t>
            </w:r>
          </w:p>
        </w:tc>
        <w:tc>
          <w:tcPr>
            <w:tcW w:w="1853" w:type="dxa"/>
            <w:tcBorders>
              <w:top w:val="outset" w:sz="6" w:space="0" w:color="00000A"/>
              <w:left w:val="outset" w:sz="6" w:space="0" w:color="00000A"/>
              <w:bottom w:val="outset" w:sz="6" w:space="0" w:color="00000A"/>
              <w:right w:val="outset" w:sz="6" w:space="0" w:color="00000A"/>
              <w:insideH w:val="outset" w:sz="6" w:space="0" w:color="00000A"/>
              <w:insideV w:val="outset" w:sz="6" w:space="0" w:color="00000A"/>
            </w:tcBorders>
            <w:shd w:fill="auto" w:val="clear"/>
            <w:tcMar>
              <w:left w:w="-22" w:type="dxa"/>
            </w:tcMar>
            <w:vAlign w:val="center"/>
          </w:tcPr>
          <w:p>
            <w:pPr>
              <w:pStyle w:val="11"/>
              <w:rPr>
                <w:rFonts w:ascii="Times New Roman" w:hAnsi="Times New Roman"/>
              </w:rPr>
            </w:pPr>
            <w:r>
              <w:rPr>
                <w:rFonts w:ascii="Times New Roman" w:hAnsi="Times New Roman"/>
              </w:rPr>
              <w:t>8(914)9081395 (8-914-908-13-92 жена, если он не доступен)</w:t>
            </w:r>
          </w:p>
        </w:tc>
        <w:tc>
          <w:tcPr>
            <w:tcW w:w="2684" w:type="dxa"/>
            <w:tcBorders>
              <w:top w:val="outset" w:sz="6" w:space="0" w:color="00000A"/>
              <w:left w:val="outset" w:sz="6" w:space="0" w:color="00000A"/>
              <w:bottom w:val="outset" w:sz="6" w:space="0" w:color="00000A"/>
              <w:right w:val="outset" w:sz="6" w:space="0" w:color="00000A"/>
              <w:insideH w:val="outset" w:sz="6" w:space="0" w:color="00000A"/>
              <w:insideV w:val="outset" w:sz="6" w:space="0" w:color="00000A"/>
            </w:tcBorders>
            <w:shd w:fill="auto" w:val="clear"/>
            <w:tcMar>
              <w:left w:w="-22" w:type="dxa"/>
            </w:tcMar>
            <w:vAlign w:val="center"/>
          </w:tcPr>
          <w:p>
            <w:pPr>
              <w:pStyle w:val="11"/>
              <w:rPr>
                <w:rFonts w:ascii="Times New Roman" w:hAnsi="Times New Roman"/>
              </w:rPr>
            </w:pPr>
            <w:r>
              <w:rPr>
                <w:rFonts w:ascii="Times New Roman" w:hAnsi="Times New Roman"/>
              </w:rPr>
              <w:t> </w:t>
            </w:r>
          </w:p>
        </w:tc>
        <w:tc>
          <w:tcPr>
            <w:tcW w:w="3991" w:type="dxa"/>
            <w:tcBorders>
              <w:top w:val="outset" w:sz="6" w:space="0" w:color="00000A"/>
              <w:left w:val="outset" w:sz="6" w:space="0" w:color="00000A"/>
              <w:bottom w:val="outset" w:sz="6" w:space="0" w:color="00000A"/>
              <w:right w:val="outset" w:sz="6" w:space="0" w:color="00000A"/>
              <w:insideH w:val="outset" w:sz="6" w:space="0" w:color="00000A"/>
              <w:insideV w:val="outset" w:sz="6" w:space="0" w:color="00000A"/>
            </w:tcBorders>
            <w:shd w:fill="auto" w:val="clear"/>
            <w:tcMar>
              <w:left w:w="-22" w:type="dxa"/>
            </w:tcMar>
            <w:vAlign w:val="center"/>
          </w:tcPr>
          <w:p>
            <w:pPr>
              <w:pStyle w:val="11"/>
              <w:rPr>
                <w:rFonts w:ascii="Times New Roman" w:hAnsi="Times New Roman"/>
              </w:rPr>
            </w:pPr>
            <w:r>
              <w:rPr>
                <w:rFonts w:ascii="Times New Roman" w:hAnsi="Times New Roman"/>
              </w:rPr>
              <w:t>УАЗ-452.</w:t>
            </w:r>
          </w:p>
        </w:tc>
      </w:tr>
      <w:tr>
        <w:trPr/>
        <w:tc>
          <w:tcPr>
            <w:tcW w:w="1291" w:type="dxa"/>
            <w:tcBorders>
              <w:top w:val="outset" w:sz="6" w:space="0" w:color="00000A"/>
              <w:left w:val="outset" w:sz="6" w:space="0" w:color="00000A"/>
              <w:bottom w:val="outset" w:sz="6" w:space="0" w:color="00000A"/>
              <w:right w:val="outset" w:sz="6" w:space="0" w:color="00000A"/>
              <w:insideH w:val="outset" w:sz="6" w:space="0" w:color="00000A"/>
              <w:insideV w:val="outset" w:sz="6" w:space="0" w:color="00000A"/>
            </w:tcBorders>
            <w:shd w:fill="auto" w:val="clear"/>
            <w:tcMar>
              <w:left w:w="-22" w:type="dxa"/>
            </w:tcMar>
            <w:vAlign w:val="center"/>
          </w:tcPr>
          <w:p>
            <w:pPr>
              <w:pStyle w:val="11"/>
              <w:rPr>
                <w:rFonts w:ascii="Times New Roman" w:hAnsi="Times New Roman"/>
              </w:rPr>
            </w:pPr>
            <w:r>
              <w:rPr>
                <w:rFonts w:ascii="Times New Roman" w:hAnsi="Times New Roman"/>
              </w:rPr>
              <w:t>Лариса Буханаева</w:t>
            </w:r>
          </w:p>
        </w:tc>
        <w:tc>
          <w:tcPr>
            <w:tcW w:w="1853" w:type="dxa"/>
            <w:tcBorders>
              <w:top w:val="outset" w:sz="6" w:space="0" w:color="00000A"/>
              <w:left w:val="outset" w:sz="6" w:space="0" w:color="00000A"/>
              <w:bottom w:val="outset" w:sz="6" w:space="0" w:color="00000A"/>
              <w:right w:val="outset" w:sz="6" w:space="0" w:color="00000A"/>
              <w:insideH w:val="outset" w:sz="6" w:space="0" w:color="00000A"/>
              <w:insideV w:val="outset" w:sz="6" w:space="0" w:color="00000A"/>
            </w:tcBorders>
            <w:shd w:fill="auto" w:val="clear"/>
            <w:tcMar>
              <w:left w:w="-22" w:type="dxa"/>
            </w:tcMar>
            <w:vAlign w:val="center"/>
          </w:tcPr>
          <w:p>
            <w:pPr>
              <w:pStyle w:val="11"/>
              <w:rPr>
                <w:rFonts w:ascii="Times New Roman" w:hAnsi="Times New Roman"/>
              </w:rPr>
            </w:pPr>
            <w:r>
              <w:rPr>
                <w:rFonts w:ascii="Times New Roman" w:hAnsi="Times New Roman"/>
              </w:rPr>
              <w:t>8(924)393-78-91; 8(924)390-83-25; 8(301 50)51513.</w:t>
            </w:r>
          </w:p>
        </w:tc>
        <w:tc>
          <w:tcPr>
            <w:tcW w:w="2684" w:type="dxa"/>
            <w:tcBorders>
              <w:top w:val="outset" w:sz="6" w:space="0" w:color="00000A"/>
              <w:left w:val="outset" w:sz="6" w:space="0" w:color="00000A"/>
              <w:bottom w:val="outset" w:sz="6" w:space="0" w:color="00000A"/>
              <w:right w:val="outset" w:sz="6" w:space="0" w:color="00000A"/>
              <w:insideH w:val="outset" w:sz="6" w:space="0" w:color="00000A"/>
              <w:insideV w:val="outset" w:sz="6" w:space="0" w:color="00000A"/>
            </w:tcBorders>
            <w:shd w:fill="auto" w:val="clear"/>
            <w:tcMar>
              <w:left w:w="-22" w:type="dxa"/>
            </w:tcMar>
            <w:vAlign w:val="center"/>
          </w:tcPr>
          <w:p>
            <w:pPr>
              <w:pStyle w:val="11"/>
              <w:rPr>
                <w:rFonts w:ascii="Times New Roman" w:hAnsi="Times New Roman"/>
              </w:rPr>
            </w:pPr>
            <w:r>
              <w:rPr>
                <w:rFonts w:ascii="Times New Roman" w:hAnsi="Times New Roman"/>
              </w:rPr>
              <w:t> </w:t>
            </w:r>
          </w:p>
        </w:tc>
        <w:tc>
          <w:tcPr>
            <w:tcW w:w="3991" w:type="dxa"/>
            <w:tcBorders>
              <w:top w:val="outset" w:sz="6" w:space="0" w:color="00000A"/>
              <w:left w:val="outset" w:sz="6" w:space="0" w:color="00000A"/>
              <w:bottom w:val="outset" w:sz="6" w:space="0" w:color="00000A"/>
              <w:right w:val="outset" w:sz="6" w:space="0" w:color="00000A"/>
              <w:insideH w:val="outset" w:sz="6" w:space="0" w:color="00000A"/>
              <w:insideV w:val="outset" w:sz="6" w:space="0" w:color="00000A"/>
            </w:tcBorders>
            <w:shd w:fill="auto" w:val="clear"/>
            <w:tcMar>
              <w:left w:w="-22" w:type="dxa"/>
            </w:tcMar>
            <w:vAlign w:val="center"/>
          </w:tcPr>
          <w:p>
            <w:pPr>
              <w:pStyle w:val="11"/>
              <w:rPr>
                <w:rFonts w:ascii="Times New Roman" w:hAnsi="Times New Roman"/>
              </w:rPr>
            </w:pPr>
            <w:r>
              <w:rPr>
                <w:rFonts w:ascii="Times New Roman" w:hAnsi="Times New Roman"/>
              </w:rPr>
              <w:t>Могут довезти только до Улзыты. Дальше спросить у местных.</w:t>
            </w:r>
          </w:p>
        </w:tc>
      </w:tr>
      <w:tr>
        <w:trPr/>
        <w:tc>
          <w:tcPr>
            <w:tcW w:w="1291" w:type="dxa"/>
            <w:tcBorders>
              <w:top w:val="outset" w:sz="6" w:space="0" w:color="00000A"/>
              <w:left w:val="outset" w:sz="6" w:space="0" w:color="00000A"/>
              <w:bottom w:val="outset" w:sz="6" w:space="0" w:color="00000A"/>
              <w:right w:val="outset" w:sz="6" w:space="0" w:color="00000A"/>
              <w:insideH w:val="outset" w:sz="6" w:space="0" w:color="00000A"/>
              <w:insideV w:val="outset" w:sz="6" w:space="0" w:color="00000A"/>
            </w:tcBorders>
            <w:shd w:fill="auto" w:val="clear"/>
            <w:tcMar>
              <w:left w:w="-22" w:type="dxa"/>
            </w:tcMar>
            <w:vAlign w:val="center"/>
          </w:tcPr>
          <w:p>
            <w:pPr>
              <w:pStyle w:val="11"/>
              <w:rPr>
                <w:rFonts w:ascii="Times New Roman" w:hAnsi="Times New Roman"/>
              </w:rPr>
            </w:pPr>
            <w:r>
              <w:rPr>
                <w:rFonts w:ascii="Times New Roman" w:hAnsi="Times New Roman"/>
              </w:rPr>
              <w:t>Автобус тур, Олег</w:t>
            </w:r>
          </w:p>
        </w:tc>
        <w:tc>
          <w:tcPr>
            <w:tcW w:w="1853" w:type="dxa"/>
            <w:tcBorders>
              <w:top w:val="outset" w:sz="6" w:space="0" w:color="00000A"/>
              <w:left w:val="outset" w:sz="6" w:space="0" w:color="00000A"/>
              <w:bottom w:val="outset" w:sz="6" w:space="0" w:color="00000A"/>
              <w:right w:val="outset" w:sz="6" w:space="0" w:color="00000A"/>
              <w:insideH w:val="outset" w:sz="6" w:space="0" w:color="00000A"/>
              <w:insideV w:val="outset" w:sz="6" w:space="0" w:color="00000A"/>
            </w:tcBorders>
            <w:shd w:fill="auto" w:val="clear"/>
            <w:tcMar>
              <w:left w:w="-22" w:type="dxa"/>
            </w:tcMar>
            <w:vAlign w:val="center"/>
          </w:tcPr>
          <w:p>
            <w:pPr>
              <w:pStyle w:val="11"/>
              <w:rPr>
                <w:rFonts w:ascii="Times New Roman" w:hAnsi="Times New Roman"/>
              </w:rPr>
            </w:pPr>
            <w:r>
              <w:rPr>
                <w:rFonts w:ascii="Times New Roman" w:hAnsi="Times New Roman"/>
              </w:rPr>
              <w:t>8-902-5115-888</w:t>
            </w:r>
          </w:p>
        </w:tc>
        <w:tc>
          <w:tcPr>
            <w:tcW w:w="2684" w:type="dxa"/>
            <w:tcBorders>
              <w:top w:val="outset" w:sz="6" w:space="0" w:color="00000A"/>
              <w:left w:val="outset" w:sz="6" w:space="0" w:color="00000A"/>
              <w:bottom w:val="outset" w:sz="6" w:space="0" w:color="00000A"/>
              <w:right w:val="outset" w:sz="6" w:space="0" w:color="00000A"/>
              <w:insideH w:val="outset" w:sz="6" w:space="0" w:color="00000A"/>
              <w:insideV w:val="outset" w:sz="6" w:space="0" w:color="00000A"/>
            </w:tcBorders>
            <w:shd w:fill="auto" w:val="clear"/>
            <w:tcMar>
              <w:left w:w="-22" w:type="dxa"/>
            </w:tcMar>
            <w:vAlign w:val="center"/>
          </w:tcPr>
          <w:p>
            <w:pPr>
              <w:pStyle w:val="11"/>
              <w:rPr>
                <w:rFonts w:ascii="Times New Roman" w:hAnsi="Times New Roman"/>
              </w:rPr>
            </w:pPr>
            <w:r>
              <w:rPr>
                <w:rFonts w:ascii="Times New Roman" w:hAnsi="Times New Roman"/>
              </w:rPr>
              <w:t> </w:t>
            </w:r>
          </w:p>
        </w:tc>
        <w:tc>
          <w:tcPr>
            <w:tcW w:w="3991" w:type="dxa"/>
            <w:tcBorders>
              <w:top w:val="outset" w:sz="6" w:space="0" w:color="00000A"/>
              <w:left w:val="outset" w:sz="6" w:space="0" w:color="00000A"/>
              <w:bottom w:val="outset" w:sz="6" w:space="0" w:color="00000A"/>
              <w:right w:val="outset" w:sz="6" w:space="0" w:color="00000A"/>
              <w:insideH w:val="outset" w:sz="6" w:space="0" w:color="00000A"/>
              <w:insideV w:val="outset" w:sz="6" w:space="0" w:color="00000A"/>
            </w:tcBorders>
            <w:shd w:fill="auto" w:val="clear"/>
            <w:tcMar>
              <w:left w:w="-22" w:type="dxa"/>
            </w:tcMar>
            <w:vAlign w:val="center"/>
          </w:tcPr>
          <w:p>
            <w:pPr>
              <w:pStyle w:val="11"/>
              <w:rPr>
                <w:rFonts w:ascii="Times New Roman" w:hAnsi="Times New Roman"/>
              </w:rPr>
            </w:pPr>
            <w:r>
              <w:rPr>
                <w:rFonts w:ascii="Times New Roman" w:hAnsi="Times New Roman"/>
              </w:rPr>
              <w:t>До Урика не доедут. До Улзыты могут дать 45-местный автобус или Истану.</w:t>
            </w:r>
          </w:p>
        </w:tc>
      </w:tr>
      <w:tr>
        <w:trPr/>
        <w:tc>
          <w:tcPr>
            <w:tcW w:w="1291" w:type="dxa"/>
            <w:tcBorders>
              <w:top w:val="outset" w:sz="6" w:space="0" w:color="00000A"/>
              <w:left w:val="outset" w:sz="6" w:space="0" w:color="00000A"/>
              <w:bottom w:val="outset" w:sz="6" w:space="0" w:color="00000A"/>
              <w:right w:val="outset" w:sz="6" w:space="0" w:color="00000A"/>
              <w:insideH w:val="outset" w:sz="6" w:space="0" w:color="00000A"/>
              <w:insideV w:val="outset" w:sz="6" w:space="0" w:color="00000A"/>
            </w:tcBorders>
            <w:shd w:fill="auto" w:val="clear"/>
            <w:tcMar>
              <w:left w:w="-22" w:type="dxa"/>
            </w:tcMar>
            <w:vAlign w:val="center"/>
          </w:tcPr>
          <w:p>
            <w:pPr>
              <w:pStyle w:val="11"/>
              <w:rPr>
                <w:rFonts w:ascii="Times New Roman" w:hAnsi="Times New Roman"/>
              </w:rPr>
            </w:pPr>
            <w:r>
              <w:rPr>
                <w:rFonts w:ascii="Times New Roman" w:hAnsi="Times New Roman"/>
              </w:rPr>
              <w:t>Ольга</w:t>
            </w:r>
          </w:p>
        </w:tc>
        <w:tc>
          <w:tcPr>
            <w:tcW w:w="1853" w:type="dxa"/>
            <w:tcBorders>
              <w:top w:val="outset" w:sz="6" w:space="0" w:color="00000A"/>
              <w:left w:val="outset" w:sz="6" w:space="0" w:color="00000A"/>
              <w:bottom w:val="outset" w:sz="6" w:space="0" w:color="00000A"/>
              <w:right w:val="outset" w:sz="6" w:space="0" w:color="00000A"/>
              <w:insideH w:val="outset" w:sz="6" w:space="0" w:color="00000A"/>
              <w:insideV w:val="outset" w:sz="6" w:space="0" w:color="00000A"/>
            </w:tcBorders>
            <w:shd w:fill="auto" w:val="clear"/>
            <w:tcMar>
              <w:left w:w="-22" w:type="dxa"/>
            </w:tcMar>
            <w:vAlign w:val="center"/>
          </w:tcPr>
          <w:p>
            <w:pPr>
              <w:pStyle w:val="11"/>
              <w:rPr>
                <w:rFonts w:ascii="Times New Roman" w:hAnsi="Times New Roman"/>
              </w:rPr>
            </w:pPr>
            <w:r>
              <w:rPr>
                <w:rFonts w:ascii="Times New Roman" w:hAnsi="Times New Roman"/>
              </w:rPr>
              <w:t>8-964-283-33-51</w:t>
            </w:r>
          </w:p>
        </w:tc>
        <w:tc>
          <w:tcPr>
            <w:tcW w:w="2684" w:type="dxa"/>
            <w:tcBorders>
              <w:top w:val="outset" w:sz="6" w:space="0" w:color="00000A"/>
              <w:left w:val="outset" w:sz="6" w:space="0" w:color="00000A"/>
              <w:bottom w:val="outset" w:sz="6" w:space="0" w:color="00000A"/>
              <w:right w:val="outset" w:sz="6" w:space="0" w:color="00000A"/>
              <w:insideH w:val="outset" w:sz="6" w:space="0" w:color="00000A"/>
              <w:insideV w:val="outset" w:sz="6" w:space="0" w:color="00000A"/>
            </w:tcBorders>
            <w:shd w:fill="auto" w:val="clear"/>
            <w:tcMar>
              <w:left w:w="-22" w:type="dxa"/>
            </w:tcMar>
            <w:vAlign w:val="center"/>
          </w:tcPr>
          <w:p>
            <w:pPr>
              <w:pStyle w:val="11"/>
              <w:rPr>
                <w:rFonts w:ascii="Times New Roman" w:hAnsi="Times New Roman"/>
              </w:rPr>
            </w:pPr>
            <w:r>
              <w:rPr>
                <w:rFonts w:ascii="Times New Roman" w:hAnsi="Times New Roman"/>
              </w:rPr>
              <w:t> </w:t>
            </w:r>
          </w:p>
        </w:tc>
        <w:tc>
          <w:tcPr>
            <w:tcW w:w="3991" w:type="dxa"/>
            <w:tcBorders>
              <w:top w:val="outset" w:sz="6" w:space="0" w:color="00000A"/>
              <w:left w:val="outset" w:sz="6" w:space="0" w:color="00000A"/>
              <w:bottom w:val="outset" w:sz="6" w:space="0" w:color="00000A"/>
              <w:right w:val="outset" w:sz="6" w:space="0" w:color="00000A"/>
              <w:insideH w:val="outset" w:sz="6" w:space="0" w:color="00000A"/>
              <w:insideV w:val="outset" w:sz="6" w:space="0" w:color="00000A"/>
            </w:tcBorders>
            <w:shd w:fill="auto" w:val="clear"/>
            <w:tcMar>
              <w:left w:w="-22" w:type="dxa"/>
            </w:tcMar>
            <w:vAlign w:val="center"/>
          </w:tcPr>
          <w:p>
            <w:pPr>
              <w:pStyle w:val="11"/>
              <w:rPr>
                <w:rFonts w:ascii="Times New Roman" w:hAnsi="Times New Roman"/>
              </w:rPr>
            </w:pPr>
            <w:r>
              <w:rPr>
                <w:rFonts w:ascii="Times New Roman" w:hAnsi="Times New Roman"/>
              </w:rPr>
              <w:t>Иркутск аэропрот-вокзал-Урик микроавтобус с пересадкой на ГАЗ.</w:t>
            </w:r>
          </w:p>
        </w:tc>
      </w:tr>
    </w:tbl>
    <w:p>
      <w:pPr>
        <w:pStyle w:val="11"/>
        <w:rPr>
          <w:rFonts w:ascii="Times New Roman" w:hAnsi="Times New Roman"/>
        </w:rPr>
      </w:pPr>
      <w:r>
        <w:rPr>
          <w:rFonts w:ascii="Times New Roman" w:hAnsi="Times New Roman"/>
        </w:rPr>
      </w:r>
    </w:p>
    <w:p>
      <w:pPr>
        <w:pStyle w:val="11"/>
        <w:rPr>
          <w:rFonts w:ascii="Times New Roman" w:hAnsi="Times New Roman"/>
        </w:rPr>
      </w:pPr>
      <w:r>
        <w:rPr>
          <w:rFonts w:ascii="Times New Roman" w:hAnsi="Times New Roman"/>
        </w:rPr>
      </w:r>
    </w:p>
    <w:p>
      <w:pPr>
        <w:pStyle w:val="11"/>
        <w:rPr>
          <w:rFonts w:ascii="Times New Roman" w:hAnsi="Times New Roman"/>
        </w:rPr>
      </w:pPr>
      <w:r>
        <w:rPr>
          <w:rFonts w:ascii="Times New Roman" w:hAnsi="Times New Roman"/>
        </w:rPr>
      </w:r>
    </w:p>
    <w:p>
      <w:pPr>
        <w:pStyle w:val="11"/>
        <w:rPr>
          <w:rFonts w:ascii="Times New Roman" w:hAnsi="Times New Roman"/>
        </w:rPr>
      </w:pPr>
      <w:r>
        <w:rPr>
          <w:rFonts w:ascii="Times New Roman" w:hAnsi="Times New Roman"/>
        </w:rPr>
      </w:r>
    </w:p>
    <w:p>
      <w:pPr>
        <w:pStyle w:val="11"/>
        <w:rPr/>
      </w:pPr>
      <w:r>
        <w:rPr>
          <w:rFonts w:cs="Times New Roman" w:ascii="Times New Roman" w:hAnsi="Times New Roman"/>
        </w:rPr>
        <w:t>Расписание электричек г. Черемхово – г. Иркутск</w:t>
      </w:r>
    </w:p>
    <w:tbl>
      <w:tblPr>
        <w:tblW w:w="8103" w:type="dxa"/>
        <w:jc w:val="left"/>
        <w:tblInd w:w="-44" w:type="dxa"/>
        <w:tblBorders>
          <w:top w:val="single" w:sz="12" w:space="0" w:color="00000A"/>
          <w:left w:val="single" w:sz="12" w:space="0" w:color="00000A"/>
          <w:bottom w:val="single" w:sz="12" w:space="0" w:color="00000A"/>
          <w:right w:val="single" w:sz="12" w:space="0" w:color="00000A"/>
          <w:insideH w:val="single" w:sz="12" w:space="0" w:color="00000A"/>
          <w:insideV w:val="single" w:sz="12" w:space="0" w:color="00000A"/>
        </w:tblBorders>
        <w:tblCellMar>
          <w:top w:w="0" w:type="dxa"/>
          <w:left w:w="-15" w:type="dxa"/>
          <w:bottom w:w="120" w:type="dxa"/>
          <w:right w:w="0" w:type="dxa"/>
        </w:tblCellMar>
        <w:tblLook w:noVBand="1" w:val="04a0" w:noHBand="0" w:lastColumn="0" w:firstColumn="1" w:lastRow="0" w:firstRow="1"/>
      </w:tblPr>
      <w:tblGrid>
        <w:gridCol w:w="1728"/>
        <w:gridCol w:w="1800"/>
        <w:gridCol w:w="1132"/>
        <w:gridCol w:w="1909"/>
        <w:gridCol w:w="1534"/>
      </w:tblGrid>
      <w:tr>
        <w:trPr>
          <w:tblHeader w:val="true"/>
        </w:trPr>
        <w:tc>
          <w:tcPr>
            <w:tcW w:w="1728" w:type="dxa"/>
            <w:tcBorders>
              <w:top w:val="single" w:sz="12" w:space="0" w:color="00000A"/>
              <w:left w:val="single" w:sz="12" w:space="0" w:color="00000A"/>
              <w:bottom w:val="single" w:sz="12" w:space="0" w:color="00000A"/>
              <w:right w:val="single" w:sz="12" w:space="0" w:color="00000A"/>
              <w:insideH w:val="single" w:sz="12" w:space="0" w:color="00000A"/>
              <w:insideV w:val="single" w:sz="12" w:space="0" w:color="00000A"/>
            </w:tcBorders>
            <w:shd w:color="auto" w:fill="FFFFFF" w:val="clear"/>
            <w:tcMar>
              <w:left w:w="-15" w:type="dxa"/>
            </w:tcMar>
          </w:tcPr>
          <w:p>
            <w:pPr>
              <w:pStyle w:val="11"/>
              <w:rPr/>
            </w:pPr>
            <w:r>
              <w:rPr>
                <w:rFonts w:cs="Times New Roman" w:ascii="Times New Roman" w:hAnsi="Times New Roman"/>
                <w:color w:val="336699"/>
              </w:rPr>
              <w:t>↓</w:t>
            </w:r>
          </w:p>
          <w:p>
            <w:pPr>
              <w:pStyle w:val="11"/>
              <w:rPr/>
            </w:pPr>
            <w:hyperlink r:id="rId37">
              <w:r>
                <w:rPr>
                  <w:webHidden/>
                  <w:rStyle w:val="Style11"/>
                  <w:rFonts w:cs="Times New Roman" w:ascii="Times New Roman" w:hAnsi="Times New Roman"/>
                  <w:b/>
                  <w:bCs/>
                  <w:vanish/>
                  <w:sz w:val="19"/>
                  <w:szCs w:val="19"/>
                </w:rPr>
                <w:t>Черемхово</w:t>
              </w:r>
            </w:hyperlink>
          </w:p>
        </w:tc>
        <w:tc>
          <w:tcPr>
            <w:tcW w:w="1800" w:type="dxa"/>
            <w:tcBorders>
              <w:top w:val="single" w:sz="12" w:space="0" w:color="00000A"/>
              <w:left w:val="single" w:sz="12" w:space="0" w:color="00000A"/>
              <w:bottom w:val="single" w:sz="12" w:space="0" w:color="00000A"/>
              <w:right w:val="single" w:sz="12" w:space="0" w:color="00000A"/>
              <w:insideH w:val="single" w:sz="12" w:space="0" w:color="00000A"/>
              <w:insideV w:val="single" w:sz="12" w:space="0" w:color="00000A"/>
            </w:tcBorders>
            <w:shd w:color="auto" w:fill="FFFFFF" w:val="clear"/>
            <w:tcMar>
              <w:left w:w="-15" w:type="dxa"/>
            </w:tcMar>
          </w:tcPr>
          <w:p>
            <w:pPr>
              <w:pStyle w:val="11"/>
              <w:rPr/>
            </w:pPr>
            <w:hyperlink r:id="rId38">
              <w:r>
                <w:rPr>
                  <w:webHidden/>
                  <w:rStyle w:val="Style11"/>
                  <w:rFonts w:cs="Times New Roman" w:ascii="Times New Roman" w:hAnsi="Times New Roman"/>
                  <w:b/>
                  <w:bCs/>
                  <w:vanish/>
                  <w:sz w:val="19"/>
                  <w:szCs w:val="19"/>
                </w:rPr>
                <w:t>Иркутск Сортировочный</w:t>
              </w:r>
            </w:hyperlink>
          </w:p>
        </w:tc>
        <w:tc>
          <w:tcPr>
            <w:tcW w:w="1132" w:type="dxa"/>
            <w:tcBorders>
              <w:top w:val="single" w:sz="12" w:space="0" w:color="00000A"/>
              <w:left w:val="single" w:sz="12" w:space="0" w:color="00000A"/>
              <w:bottom w:val="single" w:sz="12" w:space="0" w:color="00000A"/>
              <w:right w:val="single" w:sz="12" w:space="0" w:color="00000A"/>
              <w:insideH w:val="single" w:sz="12" w:space="0" w:color="00000A"/>
              <w:insideV w:val="single" w:sz="12" w:space="0" w:color="00000A"/>
            </w:tcBorders>
            <w:shd w:color="auto" w:fill="FFFFFF" w:val="clear"/>
            <w:tcMar>
              <w:left w:w="-15" w:type="dxa"/>
            </w:tcMar>
          </w:tcPr>
          <w:p>
            <w:pPr>
              <w:pStyle w:val="11"/>
              <w:rPr/>
            </w:pPr>
            <w:hyperlink r:id="rId39">
              <w:r>
                <w:rPr>
                  <w:webHidden/>
                  <w:rStyle w:val="Style11"/>
                  <w:rFonts w:cs="Times New Roman" w:ascii="Times New Roman" w:hAnsi="Times New Roman"/>
                  <w:b/>
                  <w:bCs/>
                  <w:vanish/>
                  <w:sz w:val="19"/>
                  <w:szCs w:val="19"/>
                </w:rPr>
                <w:t>В пути</w:t>
              </w:r>
            </w:hyperlink>
          </w:p>
        </w:tc>
        <w:tc>
          <w:tcPr>
            <w:tcW w:w="1909" w:type="dxa"/>
            <w:tcBorders>
              <w:top w:val="single" w:sz="12" w:space="0" w:color="00000A"/>
              <w:left w:val="single" w:sz="12" w:space="0" w:color="00000A"/>
              <w:bottom w:val="single" w:sz="12" w:space="0" w:color="00000A"/>
              <w:right w:val="single" w:sz="12" w:space="0" w:color="00000A"/>
              <w:insideH w:val="single" w:sz="12" w:space="0" w:color="00000A"/>
              <w:insideV w:val="single" w:sz="12" w:space="0" w:color="00000A"/>
            </w:tcBorders>
            <w:shd w:color="auto" w:fill="FFFFFF" w:val="clear"/>
            <w:tcMar>
              <w:left w:w="-15" w:type="dxa"/>
            </w:tcMar>
          </w:tcPr>
          <w:p>
            <w:pPr>
              <w:pStyle w:val="11"/>
              <w:rPr/>
            </w:pPr>
            <w:r>
              <w:rPr>
                <w:rFonts w:cs="Times New Roman" w:ascii="Times New Roman" w:hAnsi="Times New Roman"/>
              </w:rPr>
              <w:t>Режим движения</w:t>
            </w:r>
          </w:p>
        </w:tc>
        <w:tc>
          <w:tcPr>
            <w:tcW w:w="1534" w:type="dxa"/>
            <w:tcBorders>
              <w:top w:val="single" w:sz="12" w:space="0" w:color="00000A"/>
              <w:left w:val="single" w:sz="12" w:space="0" w:color="00000A"/>
              <w:bottom w:val="single" w:sz="12" w:space="0" w:color="00000A"/>
              <w:right w:val="single" w:sz="12" w:space="0" w:color="00000A"/>
              <w:insideH w:val="single" w:sz="12" w:space="0" w:color="00000A"/>
              <w:insideV w:val="single" w:sz="12" w:space="0" w:color="00000A"/>
            </w:tcBorders>
            <w:shd w:color="auto" w:fill="FFFFFF" w:val="clear"/>
            <w:tcMar>
              <w:left w:w="-15" w:type="dxa"/>
            </w:tcMar>
          </w:tcPr>
          <w:p>
            <w:pPr>
              <w:pStyle w:val="11"/>
              <w:rPr/>
            </w:pPr>
            <w:hyperlink r:id="rId40">
              <w:r>
                <w:rPr>
                  <w:webHidden/>
                  <w:rStyle w:val="Style11"/>
                  <w:rFonts w:cs="Times New Roman" w:ascii="Times New Roman" w:hAnsi="Times New Roman"/>
                  <w:b/>
                  <w:bCs/>
                  <w:vanish/>
                  <w:sz w:val="19"/>
                  <w:szCs w:val="19"/>
                </w:rPr>
                <w:t>Станция</w:t>
              </w:r>
              <w:r>
                <w:rPr>
                  <w:rStyle w:val="Style11"/>
                  <w:rFonts w:cs="Times New Roman" w:ascii="Times New Roman" w:hAnsi="Times New Roman"/>
                  <w:color w:val="0000FF"/>
                  <w:u w:val="single"/>
                </w:rPr>
                <w:br/>
              </w:r>
              <w:r>
                <w:rPr>
                  <w:rStyle w:val="Style11"/>
                  <w:rFonts w:cs="Times New Roman" w:ascii="Times New Roman" w:hAnsi="Times New Roman"/>
                  <w:b/>
                  <w:bCs/>
                  <w:sz w:val="19"/>
                  <w:szCs w:val="19"/>
                </w:rPr>
                <w:t>отправления</w:t>
              </w:r>
            </w:hyperlink>
          </w:p>
        </w:tc>
      </w:tr>
      <w:tr>
        <w:trPr/>
        <w:tc>
          <w:tcPr>
            <w:tcW w:w="1728" w:type="dxa"/>
            <w:tcBorders>
              <w:top w:val="single" w:sz="12" w:space="0" w:color="00000A"/>
              <w:left w:val="single" w:sz="12" w:space="0" w:color="00000A"/>
              <w:bottom w:val="single" w:sz="12" w:space="0" w:color="00000A"/>
              <w:right w:val="single" w:sz="12" w:space="0" w:color="00000A"/>
              <w:insideH w:val="single" w:sz="12" w:space="0" w:color="00000A"/>
              <w:insideV w:val="single" w:sz="12" w:space="0" w:color="00000A"/>
            </w:tcBorders>
            <w:shd w:color="auto" w:fill="FFFFFF" w:val="clear"/>
            <w:tcMar>
              <w:top w:w="120" w:type="dxa"/>
            </w:tcMar>
          </w:tcPr>
          <w:p>
            <w:pPr>
              <w:pStyle w:val="11"/>
              <w:rPr/>
            </w:pPr>
            <w:hyperlink r:id="rId41">
              <w:r>
                <w:rPr>
                  <w:webHidden/>
                  <w:rStyle w:val="Style11"/>
                  <w:rFonts w:cs="Times New Roman" w:ascii="Times New Roman" w:hAnsi="Times New Roman"/>
                  <w:vanish/>
                  <w:color w:val="551A8B"/>
                  <w:sz w:val="19"/>
                  <w:szCs w:val="19"/>
                </w:rPr>
                <w:t>04:43</w:t>
              </w:r>
            </w:hyperlink>
          </w:p>
        </w:tc>
        <w:tc>
          <w:tcPr>
            <w:tcW w:w="1800" w:type="dxa"/>
            <w:tcBorders>
              <w:top w:val="single" w:sz="12" w:space="0" w:color="00000A"/>
              <w:left w:val="single" w:sz="12" w:space="0" w:color="00000A"/>
              <w:bottom w:val="single" w:sz="12" w:space="0" w:color="00000A"/>
              <w:right w:val="single" w:sz="12" w:space="0" w:color="00000A"/>
              <w:insideH w:val="single" w:sz="12" w:space="0" w:color="00000A"/>
              <w:insideV w:val="single" w:sz="12" w:space="0" w:color="00000A"/>
            </w:tcBorders>
            <w:shd w:color="auto" w:fill="FFFFFF" w:val="clear"/>
            <w:tcMar>
              <w:top w:w="120" w:type="dxa"/>
              <w:left w:w="345" w:type="dxa"/>
            </w:tcMar>
          </w:tcPr>
          <w:p>
            <w:pPr>
              <w:pStyle w:val="11"/>
              <w:rPr/>
            </w:pPr>
            <w:hyperlink r:id="rId42">
              <w:r>
                <w:rPr>
                  <w:webHidden/>
                  <w:rStyle w:val="Style11"/>
                  <w:rFonts w:cs="Times New Roman" w:ascii="Times New Roman" w:hAnsi="Times New Roman"/>
                  <w:vanish/>
                  <w:color w:val="551A8B"/>
                  <w:sz w:val="19"/>
                  <w:szCs w:val="19"/>
                </w:rPr>
                <w:t>07:33</w:t>
              </w:r>
            </w:hyperlink>
          </w:p>
        </w:tc>
        <w:tc>
          <w:tcPr>
            <w:tcW w:w="1132" w:type="dxa"/>
            <w:tcBorders>
              <w:top w:val="single" w:sz="12" w:space="0" w:color="00000A"/>
              <w:left w:val="single" w:sz="12" w:space="0" w:color="00000A"/>
              <w:bottom w:val="single" w:sz="12" w:space="0" w:color="00000A"/>
              <w:right w:val="single" w:sz="12" w:space="0" w:color="00000A"/>
              <w:insideH w:val="single" w:sz="12" w:space="0" w:color="00000A"/>
              <w:insideV w:val="single" w:sz="12" w:space="0" w:color="00000A"/>
            </w:tcBorders>
            <w:shd w:color="auto" w:fill="FFFFFF" w:val="clear"/>
            <w:tcMar>
              <w:top w:w="120" w:type="dxa"/>
              <w:left w:w="345" w:type="dxa"/>
            </w:tcMar>
          </w:tcPr>
          <w:p>
            <w:pPr>
              <w:pStyle w:val="11"/>
              <w:rPr/>
            </w:pPr>
            <w:r>
              <w:rPr>
                <w:rFonts w:cs="Times New Roman" w:ascii="Times New Roman" w:hAnsi="Times New Roman"/>
              </w:rPr>
              <w:t>2</w:t>
            </w:r>
            <w:r>
              <w:rPr>
                <w:rStyle w:val="Mininbsp"/>
                <w:rFonts w:cs="Times New Roman" w:ascii="Times New Roman" w:hAnsi="Times New Roman"/>
                <w:color w:val="000000"/>
                <w:sz w:val="9"/>
                <w:szCs w:val="9"/>
              </w:rPr>
              <w:t> </w:t>
            </w:r>
            <w:r>
              <w:rPr>
                <w:rFonts w:cs="Times New Roman" w:ascii="Times New Roman" w:hAnsi="Times New Roman"/>
              </w:rPr>
              <w:t>ч 50</w:t>
            </w:r>
            <w:r>
              <w:rPr>
                <w:rStyle w:val="Mininbsp"/>
                <w:rFonts w:cs="Times New Roman" w:ascii="Times New Roman" w:hAnsi="Times New Roman"/>
                <w:color w:val="000000"/>
                <w:sz w:val="9"/>
                <w:szCs w:val="9"/>
              </w:rPr>
              <w:t> </w:t>
            </w:r>
            <w:r>
              <w:rPr>
                <w:rFonts w:cs="Times New Roman" w:ascii="Times New Roman" w:hAnsi="Times New Roman"/>
              </w:rPr>
              <w:t>м</w:t>
            </w:r>
          </w:p>
        </w:tc>
        <w:tc>
          <w:tcPr>
            <w:tcW w:w="1909" w:type="dxa"/>
            <w:tcBorders>
              <w:top w:val="single" w:sz="12" w:space="0" w:color="00000A"/>
              <w:left w:val="single" w:sz="12" w:space="0" w:color="00000A"/>
              <w:bottom w:val="single" w:sz="12" w:space="0" w:color="00000A"/>
              <w:right w:val="single" w:sz="12" w:space="0" w:color="00000A"/>
              <w:insideH w:val="single" w:sz="12" w:space="0" w:color="00000A"/>
              <w:insideV w:val="single" w:sz="12" w:space="0" w:color="00000A"/>
            </w:tcBorders>
            <w:shd w:color="auto" w:fill="FFFFFF" w:val="clear"/>
            <w:tcMar>
              <w:top w:w="120" w:type="dxa"/>
              <w:left w:w="345" w:type="dxa"/>
            </w:tcMar>
          </w:tcPr>
          <w:p>
            <w:pPr>
              <w:pStyle w:val="11"/>
              <w:rPr/>
            </w:pPr>
            <w:r>
              <w:rPr>
                <w:rFonts w:cs="Times New Roman" w:ascii="Times New Roman" w:hAnsi="Times New Roman"/>
              </w:rPr>
              <w:t>ежедневно</w:t>
            </w:r>
          </w:p>
        </w:tc>
        <w:tc>
          <w:tcPr>
            <w:tcW w:w="1534" w:type="dxa"/>
            <w:tcBorders>
              <w:top w:val="single" w:sz="12" w:space="0" w:color="00000A"/>
              <w:left w:val="single" w:sz="12" w:space="0" w:color="00000A"/>
              <w:bottom w:val="single" w:sz="12" w:space="0" w:color="00000A"/>
              <w:right w:val="single" w:sz="12" w:space="0" w:color="00000A"/>
              <w:insideH w:val="single" w:sz="12" w:space="0" w:color="00000A"/>
              <w:insideV w:val="single" w:sz="12" w:space="0" w:color="00000A"/>
            </w:tcBorders>
            <w:shd w:color="auto" w:fill="FFFFFF" w:val="clear"/>
            <w:tcMar>
              <w:top w:w="120" w:type="dxa"/>
              <w:left w:w="345" w:type="dxa"/>
            </w:tcMar>
          </w:tcPr>
          <w:p>
            <w:pPr>
              <w:pStyle w:val="11"/>
              <w:rPr/>
            </w:pPr>
            <w:hyperlink r:id="rId43">
              <w:r>
                <w:rPr>
                  <w:webHidden/>
                  <w:rStyle w:val="Style11"/>
                  <w:rFonts w:cs="Times New Roman" w:ascii="Times New Roman" w:hAnsi="Times New Roman"/>
                  <w:vanish/>
                  <w:color w:val="551A8B"/>
                  <w:sz w:val="19"/>
                  <w:szCs w:val="19"/>
                </w:rPr>
                <w:t>Черемхово</w:t>
              </w:r>
            </w:hyperlink>
          </w:p>
        </w:tc>
      </w:tr>
      <w:tr>
        <w:trPr/>
        <w:tc>
          <w:tcPr>
            <w:tcW w:w="1728" w:type="dxa"/>
            <w:tcBorders>
              <w:top w:val="single" w:sz="12" w:space="0" w:color="00000A"/>
              <w:left w:val="single" w:sz="12" w:space="0" w:color="00000A"/>
              <w:bottom w:val="single" w:sz="12" w:space="0" w:color="00000A"/>
              <w:right w:val="single" w:sz="12" w:space="0" w:color="00000A"/>
              <w:insideH w:val="single" w:sz="12" w:space="0" w:color="00000A"/>
              <w:insideV w:val="single" w:sz="12" w:space="0" w:color="00000A"/>
            </w:tcBorders>
            <w:shd w:color="auto" w:fill="FFFFFF" w:val="clear"/>
            <w:tcMar>
              <w:top w:w="120" w:type="dxa"/>
            </w:tcMar>
          </w:tcPr>
          <w:p>
            <w:pPr>
              <w:pStyle w:val="11"/>
              <w:rPr/>
            </w:pPr>
            <w:hyperlink r:id="rId44">
              <w:r>
                <w:rPr>
                  <w:webHidden/>
                  <w:rStyle w:val="Style11"/>
                  <w:rFonts w:cs="Times New Roman" w:ascii="Times New Roman" w:hAnsi="Times New Roman"/>
                  <w:vanish/>
                  <w:color w:val="551A8B"/>
                  <w:sz w:val="19"/>
                  <w:szCs w:val="19"/>
                </w:rPr>
                <w:t>05:45</w:t>
              </w:r>
            </w:hyperlink>
          </w:p>
        </w:tc>
        <w:tc>
          <w:tcPr>
            <w:tcW w:w="1800" w:type="dxa"/>
            <w:tcBorders>
              <w:top w:val="single" w:sz="12" w:space="0" w:color="00000A"/>
              <w:left w:val="single" w:sz="12" w:space="0" w:color="00000A"/>
              <w:bottom w:val="single" w:sz="12" w:space="0" w:color="00000A"/>
              <w:right w:val="single" w:sz="12" w:space="0" w:color="00000A"/>
              <w:insideH w:val="single" w:sz="12" w:space="0" w:color="00000A"/>
              <w:insideV w:val="single" w:sz="12" w:space="0" w:color="00000A"/>
            </w:tcBorders>
            <w:shd w:color="auto" w:fill="FFFFFF" w:val="clear"/>
            <w:tcMar>
              <w:top w:w="120" w:type="dxa"/>
              <w:left w:w="345" w:type="dxa"/>
            </w:tcMar>
          </w:tcPr>
          <w:p>
            <w:pPr>
              <w:pStyle w:val="11"/>
              <w:rPr/>
            </w:pPr>
            <w:hyperlink r:id="rId45">
              <w:r>
                <w:rPr>
                  <w:webHidden/>
                  <w:rStyle w:val="Style11"/>
                  <w:rFonts w:cs="Times New Roman" w:ascii="Times New Roman" w:hAnsi="Times New Roman"/>
                  <w:vanish/>
                  <w:color w:val="551A8B"/>
                  <w:sz w:val="19"/>
                  <w:szCs w:val="19"/>
                </w:rPr>
                <w:t>08:02</w:t>
              </w:r>
            </w:hyperlink>
          </w:p>
        </w:tc>
        <w:tc>
          <w:tcPr>
            <w:tcW w:w="1132" w:type="dxa"/>
            <w:tcBorders>
              <w:top w:val="single" w:sz="12" w:space="0" w:color="00000A"/>
              <w:left w:val="single" w:sz="12" w:space="0" w:color="00000A"/>
              <w:bottom w:val="single" w:sz="12" w:space="0" w:color="00000A"/>
              <w:right w:val="single" w:sz="12" w:space="0" w:color="00000A"/>
              <w:insideH w:val="single" w:sz="12" w:space="0" w:color="00000A"/>
              <w:insideV w:val="single" w:sz="12" w:space="0" w:color="00000A"/>
            </w:tcBorders>
            <w:shd w:color="auto" w:fill="FFFFFF" w:val="clear"/>
            <w:tcMar>
              <w:top w:w="120" w:type="dxa"/>
              <w:left w:w="345" w:type="dxa"/>
            </w:tcMar>
          </w:tcPr>
          <w:p>
            <w:pPr>
              <w:pStyle w:val="11"/>
              <w:rPr/>
            </w:pPr>
            <w:r>
              <w:rPr>
                <w:rFonts w:cs="Times New Roman" w:ascii="Times New Roman" w:hAnsi="Times New Roman"/>
              </w:rPr>
              <w:t>2</w:t>
            </w:r>
            <w:r>
              <w:rPr>
                <w:rStyle w:val="Mininbsp"/>
                <w:rFonts w:cs="Times New Roman" w:ascii="Times New Roman" w:hAnsi="Times New Roman"/>
                <w:color w:val="000000"/>
                <w:sz w:val="9"/>
                <w:szCs w:val="9"/>
              </w:rPr>
              <w:t> </w:t>
            </w:r>
            <w:r>
              <w:rPr>
                <w:rFonts w:cs="Times New Roman" w:ascii="Times New Roman" w:hAnsi="Times New Roman"/>
              </w:rPr>
              <w:t>ч 17</w:t>
            </w:r>
            <w:r>
              <w:rPr>
                <w:rStyle w:val="Mininbsp"/>
                <w:rFonts w:cs="Times New Roman" w:ascii="Times New Roman" w:hAnsi="Times New Roman"/>
                <w:color w:val="000000"/>
                <w:sz w:val="9"/>
                <w:szCs w:val="9"/>
              </w:rPr>
              <w:t> </w:t>
            </w:r>
            <w:r>
              <w:rPr>
                <w:rFonts w:cs="Times New Roman" w:ascii="Times New Roman" w:hAnsi="Times New Roman"/>
              </w:rPr>
              <w:t>м</w:t>
            </w:r>
          </w:p>
        </w:tc>
        <w:tc>
          <w:tcPr>
            <w:tcW w:w="1909" w:type="dxa"/>
            <w:tcBorders>
              <w:top w:val="single" w:sz="12" w:space="0" w:color="00000A"/>
              <w:left w:val="single" w:sz="12" w:space="0" w:color="00000A"/>
              <w:bottom w:val="single" w:sz="12" w:space="0" w:color="00000A"/>
              <w:right w:val="single" w:sz="12" w:space="0" w:color="00000A"/>
              <w:insideH w:val="single" w:sz="12" w:space="0" w:color="00000A"/>
              <w:insideV w:val="single" w:sz="12" w:space="0" w:color="00000A"/>
            </w:tcBorders>
            <w:shd w:color="auto" w:fill="FFFFFF" w:val="clear"/>
            <w:tcMar>
              <w:top w:w="120" w:type="dxa"/>
              <w:left w:w="345" w:type="dxa"/>
            </w:tcMar>
          </w:tcPr>
          <w:p>
            <w:pPr>
              <w:pStyle w:val="11"/>
              <w:rPr/>
            </w:pPr>
            <w:r>
              <w:rPr>
                <w:rFonts w:cs="Times New Roman" w:ascii="Times New Roman" w:hAnsi="Times New Roman"/>
              </w:rPr>
              <w:t>кроме воскресений</w:t>
            </w:r>
          </w:p>
        </w:tc>
        <w:tc>
          <w:tcPr>
            <w:tcW w:w="1534" w:type="dxa"/>
            <w:tcBorders>
              <w:top w:val="single" w:sz="12" w:space="0" w:color="00000A"/>
              <w:left w:val="single" w:sz="12" w:space="0" w:color="00000A"/>
              <w:bottom w:val="single" w:sz="12" w:space="0" w:color="00000A"/>
              <w:right w:val="single" w:sz="12" w:space="0" w:color="00000A"/>
              <w:insideH w:val="single" w:sz="12" w:space="0" w:color="00000A"/>
              <w:insideV w:val="single" w:sz="12" w:space="0" w:color="00000A"/>
            </w:tcBorders>
            <w:shd w:color="auto" w:fill="FFFFFF" w:val="clear"/>
            <w:tcMar>
              <w:top w:w="120" w:type="dxa"/>
              <w:left w:w="345" w:type="dxa"/>
            </w:tcMar>
          </w:tcPr>
          <w:p>
            <w:pPr>
              <w:pStyle w:val="11"/>
              <w:rPr/>
            </w:pPr>
            <w:hyperlink r:id="rId46">
              <w:r>
                <w:rPr>
                  <w:webHidden/>
                  <w:rStyle w:val="Style11"/>
                  <w:rFonts w:cs="Times New Roman" w:ascii="Times New Roman" w:hAnsi="Times New Roman"/>
                  <w:vanish/>
                  <w:color w:val="551A8B"/>
                  <w:sz w:val="19"/>
                  <w:szCs w:val="19"/>
                </w:rPr>
                <w:t>Черемхово</w:t>
              </w:r>
            </w:hyperlink>
          </w:p>
        </w:tc>
      </w:tr>
      <w:tr>
        <w:trPr/>
        <w:tc>
          <w:tcPr>
            <w:tcW w:w="1728" w:type="dxa"/>
            <w:tcBorders>
              <w:top w:val="single" w:sz="12" w:space="0" w:color="00000A"/>
              <w:left w:val="single" w:sz="12" w:space="0" w:color="00000A"/>
              <w:bottom w:val="single" w:sz="12" w:space="0" w:color="00000A"/>
              <w:right w:val="single" w:sz="12" w:space="0" w:color="00000A"/>
              <w:insideH w:val="single" w:sz="12" w:space="0" w:color="00000A"/>
              <w:insideV w:val="single" w:sz="12" w:space="0" w:color="00000A"/>
            </w:tcBorders>
            <w:shd w:color="auto" w:fill="FFFFFF" w:val="clear"/>
            <w:tcMar>
              <w:top w:w="120" w:type="dxa"/>
            </w:tcMar>
          </w:tcPr>
          <w:p>
            <w:pPr>
              <w:pStyle w:val="11"/>
              <w:rPr/>
            </w:pPr>
            <w:hyperlink r:id="rId47">
              <w:r>
                <w:rPr>
                  <w:webHidden/>
                  <w:rStyle w:val="Style11"/>
                  <w:rFonts w:cs="Times New Roman" w:ascii="Times New Roman" w:hAnsi="Times New Roman"/>
                  <w:vanish/>
                  <w:color w:val="551A8B"/>
                  <w:sz w:val="19"/>
                  <w:szCs w:val="19"/>
                </w:rPr>
                <w:t>06:42</w:t>
              </w:r>
            </w:hyperlink>
          </w:p>
        </w:tc>
        <w:tc>
          <w:tcPr>
            <w:tcW w:w="1800" w:type="dxa"/>
            <w:tcBorders>
              <w:top w:val="single" w:sz="12" w:space="0" w:color="00000A"/>
              <w:left w:val="single" w:sz="12" w:space="0" w:color="00000A"/>
              <w:bottom w:val="single" w:sz="12" w:space="0" w:color="00000A"/>
              <w:right w:val="single" w:sz="12" w:space="0" w:color="00000A"/>
              <w:insideH w:val="single" w:sz="12" w:space="0" w:color="00000A"/>
              <w:insideV w:val="single" w:sz="12" w:space="0" w:color="00000A"/>
            </w:tcBorders>
            <w:shd w:color="auto" w:fill="FFFFFF" w:val="clear"/>
            <w:tcMar>
              <w:top w:w="120" w:type="dxa"/>
              <w:left w:w="345" w:type="dxa"/>
            </w:tcMar>
          </w:tcPr>
          <w:p>
            <w:pPr>
              <w:pStyle w:val="11"/>
              <w:rPr/>
            </w:pPr>
            <w:hyperlink r:id="rId48">
              <w:r>
                <w:rPr>
                  <w:webHidden/>
                  <w:rStyle w:val="Style11"/>
                  <w:rFonts w:cs="Times New Roman" w:ascii="Times New Roman" w:hAnsi="Times New Roman"/>
                  <w:vanish/>
                  <w:color w:val="551A8B"/>
                  <w:sz w:val="19"/>
                  <w:szCs w:val="19"/>
                </w:rPr>
                <w:t>09:31</w:t>
              </w:r>
            </w:hyperlink>
          </w:p>
        </w:tc>
        <w:tc>
          <w:tcPr>
            <w:tcW w:w="1132" w:type="dxa"/>
            <w:tcBorders>
              <w:top w:val="single" w:sz="12" w:space="0" w:color="00000A"/>
              <w:left w:val="single" w:sz="12" w:space="0" w:color="00000A"/>
              <w:bottom w:val="single" w:sz="12" w:space="0" w:color="00000A"/>
              <w:right w:val="single" w:sz="12" w:space="0" w:color="00000A"/>
              <w:insideH w:val="single" w:sz="12" w:space="0" w:color="00000A"/>
              <w:insideV w:val="single" w:sz="12" w:space="0" w:color="00000A"/>
            </w:tcBorders>
            <w:shd w:color="auto" w:fill="FFFFFF" w:val="clear"/>
            <w:tcMar>
              <w:top w:w="120" w:type="dxa"/>
              <w:left w:w="345" w:type="dxa"/>
            </w:tcMar>
          </w:tcPr>
          <w:p>
            <w:pPr>
              <w:pStyle w:val="11"/>
              <w:rPr/>
            </w:pPr>
            <w:r>
              <w:rPr>
                <w:rFonts w:cs="Times New Roman" w:ascii="Times New Roman" w:hAnsi="Times New Roman"/>
              </w:rPr>
              <w:t>2</w:t>
            </w:r>
            <w:r>
              <w:rPr>
                <w:rStyle w:val="Mininbsp"/>
                <w:rFonts w:cs="Times New Roman" w:ascii="Times New Roman" w:hAnsi="Times New Roman"/>
                <w:color w:val="000000"/>
                <w:sz w:val="9"/>
                <w:szCs w:val="9"/>
              </w:rPr>
              <w:t> </w:t>
            </w:r>
            <w:r>
              <w:rPr>
                <w:rFonts w:cs="Times New Roman" w:ascii="Times New Roman" w:hAnsi="Times New Roman"/>
              </w:rPr>
              <w:t>ч 49</w:t>
            </w:r>
            <w:r>
              <w:rPr>
                <w:rStyle w:val="Mininbsp"/>
                <w:rFonts w:cs="Times New Roman" w:ascii="Times New Roman" w:hAnsi="Times New Roman"/>
                <w:color w:val="000000"/>
                <w:sz w:val="9"/>
                <w:szCs w:val="9"/>
              </w:rPr>
              <w:t> </w:t>
            </w:r>
            <w:r>
              <w:rPr>
                <w:rFonts w:cs="Times New Roman" w:ascii="Times New Roman" w:hAnsi="Times New Roman"/>
              </w:rPr>
              <w:t>м</w:t>
            </w:r>
          </w:p>
        </w:tc>
        <w:tc>
          <w:tcPr>
            <w:tcW w:w="1909" w:type="dxa"/>
            <w:tcBorders>
              <w:top w:val="single" w:sz="12" w:space="0" w:color="00000A"/>
              <w:left w:val="single" w:sz="12" w:space="0" w:color="00000A"/>
              <w:bottom w:val="single" w:sz="12" w:space="0" w:color="00000A"/>
              <w:right w:val="single" w:sz="12" w:space="0" w:color="00000A"/>
              <w:insideH w:val="single" w:sz="12" w:space="0" w:color="00000A"/>
              <w:insideV w:val="single" w:sz="12" w:space="0" w:color="00000A"/>
            </w:tcBorders>
            <w:shd w:color="auto" w:fill="FFFFFF" w:val="clear"/>
            <w:tcMar>
              <w:top w:w="120" w:type="dxa"/>
              <w:left w:w="345" w:type="dxa"/>
            </w:tcMar>
          </w:tcPr>
          <w:p>
            <w:pPr>
              <w:pStyle w:val="11"/>
              <w:rPr/>
            </w:pPr>
            <w:r>
              <w:rPr>
                <w:rFonts w:cs="Times New Roman" w:ascii="Times New Roman" w:hAnsi="Times New Roman"/>
              </w:rPr>
              <w:t>по рабочим</w:t>
            </w:r>
          </w:p>
        </w:tc>
        <w:tc>
          <w:tcPr>
            <w:tcW w:w="1534" w:type="dxa"/>
            <w:tcBorders>
              <w:top w:val="single" w:sz="12" w:space="0" w:color="00000A"/>
              <w:left w:val="single" w:sz="12" w:space="0" w:color="00000A"/>
              <w:bottom w:val="single" w:sz="12" w:space="0" w:color="00000A"/>
              <w:right w:val="single" w:sz="12" w:space="0" w:color="00000A"/>
              <w:insideH w:val="single" w:sz="12" w:space="0" w:color="00000A"/>
              <w:insideV w:val="single" w:sz="12" w:space="0" w:color="00000A"/>
            </w:tcBorders>
            <w:shd w:color="auto" w:fill="FFFFFF" w:val="clear"/>
            <w:tcMar>
              <w:top w:w="120" w:type="dxa"/>
              <w:left w:w="345" w:type="dxa"/>
            </w:tcMar>
          </w:tcPr>
          <w:p>
            <w:pPr>
              <w:pStyle w:val="11"/>
              <w:rPr/>
            </w:pPr>
            <w:hyperlink r:id="rId49">
              <w:r>
                <w:rPr>
                  <w:webHidden/>
                  <w:rStyle w:val="Style11"/>
                  <w:rFonts w:cs="Times New Roman" w:ascii="Times New Roman" w:hAnsi="Times New Roman"/>
                  <w:vanish/>
                  <w:color w:val="551A8B"/>
                  <w:sz w:val="19"/>
                  <w:szCs w:val="19"/>
                </w:rPr>
                <w:t>Черемхово</w:t>
              </w:r>
            </w:hyperlink>
          </w:p>
        </w:tc>
      </w:tr>
      <w:tr>
        <w:trPr>
          <w:trHeight w:val="217" w:hRule="atLeast"/>
        </w:trPr>
        <w:tc>
          <w:tcPr>
            <w:tcW w:w="1728" w:type="dxa"/>
            <w:tcBorders>
              <w:top w:val="single" w:sz="12" w:space="0" w:color="00000A"/>
              <w:left w:val="single" w:sz="12" w:space="0" w:color="00000A"/>
              <w:bottom w:val="single" w:sz="12" w:space="0" w:color="00000A"/>
              <w:right w:val="single" w:sz="12" w:space="0" w:color="00000A"/>
              <w:insideH w:val="single" w:sz="12" w:space="0" w:color="00000A"/>
              <w:insideV w:val="single" w:sz="12" w:space="0" w:color="00000A"/>
            </w:tcBorders>
            <w:shd w:color="auto" w:fill="FFFFFF" w:val="clear"/>
            <w:tcMar>
              <w:top w:w="120" w:type="dxa"/>
            </w:tcMar>
          </w:tcPr>
          <w:p>
            <w:pPr>
              <w:pStyle w:val="11"/>
              <w:rPr/>
            </w:pPr>
            <w:hyperlink r:id="rId50">
              <w:r>
                <w:rPr>
                  <w:webHidden/>
                  <w:rStyle w:val="Style11"/>
                  <w:rFonts w:cs="Times New Roman" w:ascii="Times New Roman" w:hAnsi="Times New Roman"/>
                  <w:vanish/>
                  <w:color w:val="551A8B"/>
                  <w:sz w:val="19"/>
                  <w:szCs w:val="19"/>
                </w:rPr>
                <w:t>06:42</w:t>
              </w:r>
            </w:hyperlink>
          </w:p>
        </w:tc>
        <w:tc>
          <w:tcPr>
            <w:tcW w:w="1800" w:type="dxa"/>
            <w:tcBorders>
              <w:top w:val="single" w:sz="12" w:space="0" w:color="00000A"/>
              <w:left w:val="single" w:sz="12" w:space="0" w:color="00000A"/>
              <w:bottom w:val="single" w:sz="12" w:space="0" w:color="00000A"/>
              <w:right w:val="single" w:sz="12" w:space="0" w:color="00000A"/>
              <w:insideH w:val="single" w:sz="12" w:space="0" w:color="00000A"/>
              <w:insideV w:val="single" w:sz="12" w:space="0" w:color="00000A"/>
            </w:tcBorders>
            <w:shd w:color="auto" w:fill="FFFFFF" w:val="clear"/>
            <w:tcMar>
              <w:top w:w="120" w:type="dxa"/>
              <w:left w:w="345" w:type="dxa"/>
            </w:tcMar>
          </w:tcPr>
          <w:p>
            <w:pPr>
              <w:pStyle w:val="11"/>
              <w:rPr/>
            </w:pPr>
            <w:hyperlink r:id="rId51">
              <w:r>
                <w:rPr>
                  <w:webHidden/>
                  <w:rStyle w:val="Style11"/>
                  <w:rFonts w:cs="Times New Roman" w:ascii="Times New Roman" w:hAnsi="Times New Roman"/>
                  <w:vanish/>
                  <w:color w:val="551A8B"/>
                  <w:sz w:val="19"/>
                  <w:szCs w:val="19"/>
                </w:rPr>
                <w:t>09:31</w:t>
              </w:r>
            </w:hyperlink>
          </w:p>
        </w:tc>
        <w:tc>
          <w:tcPr>
            <w:tcW w:w="1132" w:type="dxa"/>
            <w:tcBorders>
              <w:top w:val="single" w:sz="12" w:space="0" w:color="00000A"/>
              <w:left w:val="single" w:sz="12" w:space="0" w:color="00000A"/>
              <w:bottom w:val="single" w:sz="12" w:space="0" w:color="00000A"/>
              <w:right w:val="single" w:sz="12" w:space="0" w:color="00000A"/>
              <w:insideH w:val="single" w:sz="12" w:space="0" w:color="00000A"/>
              <w:insideV w:val="single" w:sz="12" w:space="0" w:color="00000A"/>
            </w:tcBorders>
            <w:shd w:color="auto" w:fill="FFFFFF" w:val="clear"/>
            <w:tcMar>
              <w:top w:w="120" w:type="dxa"/>
              <w:left w:w="345" w:type="dxa"/>
            </w:tcMar>
          </w:tcPr>
          <w:p>
            <w:pPr>
              <w:pStyle w:val="11"/>
              <w:rPr/>
            </w:pPr>
            <w:r>
              <w:rPr>
                <w:rFonts w:cs="Times New Roman" w:ascii="Times New Roman" w:hAnsi="Times New Roman"/>
              </w:rPr>
              <w:t>2</w:t>
            </w:r>
            <w:r>
              <w:rPr>
                <w:rStyle w:val="Mininbsp"/>
                <w:rFonts w:cs="Times New Roman" w:ascii="Times New Roman" w:hAnsi="Times New Roman"/>
                <w:color w:val="000000"/>
                <w:sz w:val="9"/>
                <w:szCs w:val="9"/>
              </w:rPr>
              <w:t> </w:t>
            </w:r>
            <w:r>
              <w:rPr>
                <w:rFonts w:cs="Times New Roman" w:ascii="Times New Roman" w:hAnsi="Times New Roman"/>
              </w:rPr>
              <w:t>ч 49</w:t>
            </w:r>
            <w:r>
              <w:rPr>
                <w:rStyle w:val="Mininbsp"/>
                <w:rFonts w:cs="Times New Roman" w:ascii="Times New Roman" w:hAnsi="Times New Roman"/>
                <w:color w:val="000000"/>
                <w:sz w:val="9"/>
                <w:szCs w:val="9"/>
              </w:rPr>
              <w:t> </w:t>
            </w:r>
            <w:r>
              <w:rPr>
                <w:rFonts w:cs="Times New Roman" w:ascii="Times New Roman" w:hAnsi="Times New Roman"/>
              </w:rPr>
              <w:t>м</w:t>
            </w:r>
          </w:p>
        </w:tc>
        <w:tc>
          <w:tcPr>
            <w:tcW w:w="1909" w:type="dxa"/>
            <w:tcBorders>
              <w:top w:val="single" w:sz="12" w:space="0" w:color="00000A"/>
              <w:left w:val="single" w:sz="12" w:space="0" w:color="00000A"/>
              <w:bottom w:val="single" w:sz="12" w:space="0" w:color="00000A"/>
              <w:right w:val="single" w:sz="12" w:space="0" w:color="00000A"/>
              <w:insideH w:val="single" w:sz="12" w:space="0" w:color="00000A"/>
              <w:insideV w:val="single" w:sz="12" w:space="0" w:color="00000A"/>
            </w:tcBorders>
            <w:shd w:color="auto" w:fill="FFFFFF" w:val="clear"/>
            <w:tcMar>
              <w:top w:w="120" w:type="dxa"/>
              <w:left w:w="345" w:type="dxa"/>
            </w:tcMar>
          </w:tcPr>
          <w:p>
            <w:pPr>
              <w:pStyle w:val="11"/>
              <w:rPr/>
            </w:pPr>
            <w:r>
              <w:rPr>
                <w:rFonts w:cs="Times New Roman" w:ascii="Times New Roman" w:hAnsi="Times New Roman"/>
              </w:rPr>
              <w:t>по выходным</w:t>
            </w:r>
          </w:p>
        </w:tc>
        <w:tc>
          <w:tcPr>
            <w:tcW w:w="1534" w:type="dxa"/>
            <w:tcBorders>
              <w:top w:val="single" w:sz="12" w:space="0" w:color="00000A"/>
              <w:left w:val="single" w:sz="12" w:space="0" w:color="00000A"/>
              <w:bottom w:val="single" w:sz="12" w:space="0" w:color="00000A"/>
              <w:right w:val="single" w:sz="12" w:space="0" w:color="00000A"/>
              <w:insideH w:val="single" w:sz="12" w:space="0" w:color="00000A"/>
              <w:insideV w:val="single" w:sz="12" w:space="0" w:color="00000A"/>
            </w:tcBorders>
            <w:shd w:color="auto" w:fill="FFFFFF" w:val="clear"/>
            <w:tcMar>
              <w:top w:w="120" w:type="dxa"/>
              <w:left w:w="345" w:type="dxa"/>
            </w:tcMar>
          </w:tcPr>
          <w:p>
            <w:pPr>
              <w:pStyle w:val="11"/>
              <w:rPr/>
            </w:pPr>
            <w:hyperlink r:id="rId52">
              <w:r>
                <w:rPr>
                  <w:webHidden/>
                  <w:rStyle w:val="Style11"/>
                  <w:rFonts w:cs="Times New Roman" w:ascii="Times New Roman" w:hAnsi="Times New Roman"/>
                  <w:vanish/>
                  <w:color w:val="551A8B"/>
                  <w:sz w:val="19"/>
                  <w:szCs w:val="19"/>
                </w:rPr>
                <w:t>Черемхово</w:t>
              </w:r>
            </w:hyperlink>
          </w:p>
        </w:tc>
      </w:tr>
      <w:tr>
        <w:trPr/>
        <w:tc>
          <w:tcPr>
            <w:tcW w:w="1728" w:type="dxa"/>
            <w:tcBorders>
              <w:top w:val="single" w:sz="12" w:space="0" w:color="00000A"/>
              <w:left w:val="single" w:sz="12" w:space="0" w:color="00000A"/>
              <w:bottom w:val="single" w:sz="12" w:space="0" w:color="00000A"/>
              <w:right w:val="single" w:sz="12" w:space="0" w:color="00000A"/>
              <w:insideH w:val="single" w:sz="12" w:space="0" w:color="00000A"/>
              <w:insideV w:val="single" w:sz="12" w:space="0" w:color="00000A"/>
            </w:tcBorders>
            <w:shd w:color="auto" w:fill="FFFFFF" w:val="clear"/>
            <w:tcMar>
              <w:top w:w="120" w:type="dxa"/>
            </w:tcMar>
          </w:tcPr>
          <w:p>
            <w:pPr>
              <w:pStyle w:val="11"/>
              <w:rPr/>
            </w:pPr>
            <w:hyperlink r:id="rId53">
              <w:r>
                <w:rPr>
                  <w:webHidden/>
                  <w:rStyle w:val="Style11"/>
                  <w:rFonts w:cs="Times New Roman" w:ascii="Times New Roman" w:hAnsi="Times New Roman"/>
                  <w:vanish/>
                  <w:sz w:val="19"/>
                  <w:szCs w:val="19"/>
                </w:rPr>
                <w:t>10:40</w:t>
              </w:r>
            </w:hyperlink>
          </w:p>
        </w:tc>
        <w:tc>
          <w:tcPr>
            <w:tcW w:w="1800" w:type="dxa"/>
            <w:tcBorders>
              <w:top w:val="single" w:sz="12" w:space="0" w:color="00000A"/>
              <w:left w:val="single" w:sz="12" w:space="0" w:color="00000A"/>
              <w:bottom w:val="single" w:sz="12" w:space="0" w:color="00000A"/>
              <w:right w:val="single" w:sz="12" w:space="0" w:color="00000A"/>
              <w:insideH w:val="single" w:sz="12" w:space="0" w:color="00000A"/>
              <w:insideV w:val="single" w:sz="12" w:space="0" w:color="00000A"/>
            </w:tcBorders>
            <w:shd w:color="auto" w:fill="FFFFFF" w:val="clear"/>
            <w:tcMar>
              <w:top w:w="120" w:type="dxa"/>
              <w:left w:w="345" w:type="dxa"/>
            </w:tcMar>
          </w:tcPr>
          <w:p>
            <w:pPr>
              <w:pStyle w:val="11"/>
              <w:rPr/>
            </w:pPr>
            <w:hyperlink r:id="rId54">
              <w:r>
                <w:rPr>
                  <w:webHidden/>
                  <w:rStyle w:val="Style11"/>
                  <w:rFonts w:cs="Times New Roman" w:ascii="Times New Roman" w:hAnsi="Times New Roman"/>
                  <w:vanish/>
                  <w:sz w:val="19"/>
                  <w:szCs w:val="19"/>
                </w:rPr>
                <w:t>12:36</w:t>
              </w:r>
            </w:hyperlink>
          </w:p>
        </w:tc>
        <w:tc>
          <w:tcPr>
            <w:tcW w:w="1132" w:type="dxa"/>
            <w:tcBorders>
              <w:top w:val="single" w:sz="12" w:space="0" w:color="00000A"/>
              <w:left w:val="single" w:sz="12" w:space="0" w:color="00000A"/>
              <w:bottom w:val="single" w:sz="12" w:space="0" w:color="00000A"/>
              <w:right w:val="single" w:sz="12" w:space="0" w:color="00000A"/>
              <w:insideH w:val="single" w:sz="12" w:space="0" w:color="00000A"/>
              <w:insideV w:val="single" w:sz="12" w:space="0" w:color="00000A"/>
            </w:tcBorders>
            <w:shd w:color="auto" w:fill="FFFFFF" w:val="clear"/>
            <w:tcMar>
              <w:top w:w="120" w:type="dxa"/>
              <w:left w:w="345" w:type="dxa"/>
            </w:tcMar>
          </w:tcPr>
          <w:p>
            <w:pPr>
              <w:pStyle w:val="11"/>
              <w:rPr/>
            </w:pPr>
            <w:r>
              <w:rPr>
                <w:rFonts w:cs="Times New Roman" w:ascii="Times New Roman" w:hAnsi="Times New Roman"/>
              </w:rPr>
              <w:t>1</w:t>
            </w:r>
            <w:r>
              <w:rPr>
                <w:rStyle w:val="Mininbsp"/>
                <w:rFonts w:cs="Times New Roman" w:ascii="Times New Roman" w:hAnsi="Times New Roman"/>
                <w:color w:val="000000"/>
                <w:sz w:val="9"/>
                <w:szCs w:val="9"/>
              </w:rPr>
              <w:t> </w:t>
            </w:r>
            <w:r>
              <w:rPr>
                <w:rFonts w:cs="Times New Roman" w:ascii="Times New Roman" w:hAnsi="Times New Roman"/>
              </w:rPr>
              <w:t>ч 56</w:t>
            </w:r>
            <w:r>
              <w:rPr>
                <w:rStyle w:val="Mininbsp"/>
                <w:rFonts w:cs="Times New Roman" w:ascii="Times New Roman" w:hAnsi="Times New Roman"/>
                <w:color w:val="000000"/>
                <w:sz w:val="9"/>
                <w:szCs w:val="9"/>
              </w:rPr>
              <w:t> </w:t>
            </w:r>
            <w:r>
              <w:rPr>
                <w:rFonts w:cs="Times New Roman" w:ascii="Times New Roman" w:hAnsi="Times New Roman"/>
              </w:rPr>
              <w:t>м</w:t>
            </w:r>
          </w:p>
        </w:tc>
        <w:tc>
          <w:tcPr>
            <w:tcW w:w="1909" w:type="dxa"/>
            <w:tcBorders>
              <w:top w:val="single" w:sz="12" w:space="0" w:color="00000A"/>
              <w:left w:val="single" w:sz="12" w:space="0" w:color="00000A"/>
              <w:bottom w:val="single" w:sz="12" w:space="0" w:color="00000A"/>
              <w:right w:val="single" w:sz="12" w:space="0" w:color="00000A"/>
              <w:insideH w:val="single" w:sz="12" w:space="0" w:color="00000A"/>
              <w:insideV w:val="single" w:sz="12" w:space="0" w:color="00000A"/>
            </w:tcBorders>
            <w:shd w:color="auto" w:fill="FFFFFF" w:val="clear"/>
            <w:tcMar>
              <w:top w:w="120" w:type="dxa"/>
              <w:left w:w="345" w:type="dxa"/>
            </w:tcMar>
          </w:tcPr>
          <w:p>
            <w:pPr>
              <w:pStyle w:val="11"/>
              <w:rPr/>
            </w:pPr>
            <w:r>
              <w:rPr>
                <w:rFonts w:cs="Times New Roman" w:ascii="Times New Roman" w:hAnsi="Times New Roman"/>
              </w:rPr>
              <w:t>ежедневно</w:t>
            </w:r>
          </w:p>
        </w:tc>
        <w:tc>
          <w:tcPr>
            <w:tcW w:w="1534" w:type="dxa"/>
            <w:tcBorders>
              <w:top w:val="single" w:sz="12" w:space="0" w:color="00000A"/>
              <w:left w:val="single" w:sz="12" w:space="0" w:color="00000A"/>
              <w:bottom w:val="single" w:sz="12" w:space="0" w:color="00000A"/>
              <w:right w:val="single" w:sz="12" w:space="0" w:color="00000A"/>
              <w:insideH w:val="single" w:sz="12" w:space="0" w:color="00000A"/>
              <w:insideV w:val="single" w:sz="12" w:space="0" w:color="00000A"/>
            </w:tcBorders>
            <w:shd w:color="auto" w:fill="FFFFFF" w:val="clear"/>
            <w:tcMar>
              <w:top w:w="120" w:type="dxa"/>
              <w:left w:w="345" w:type="dxa"/>
            </w:tcMar>
          </w:tcPr>
          <w:p>
            <w:pPr>
              <w:pStyle w:val="11"/>
              <w:rPr/>
            </w:pPr>
            <w:hyperlink r:id="rId55">
              <w:r>
                <w:rPr>
                  <w:webHidden/>
                  <w:rStyle w:val="Style11"/>
                  <w:rFonts w:cs="Times New Roman" w:ascii="Times New Roman" w:hAnsi="Times New Roman"/>
                  <w:vanish/>
                  <w:sz w:val="19"/>
                  <w:szCs w:val="19"/>
                </w:rPr>
                <w:t>Зима</w:t>
              </w:r>
            </w:hyperlink>
          </w:p>
        </w:tc>
      </w:tr>
      <w:tr>
        <w:trPr/>
        <w:tc>
          <w:tcPr>
            <w:tcW w:w="1728" w:type="dxa"/>
            <w:tcBorders>
              <w:top w:val="single" w:sz="12" w:space="0" w:color="00000A"/>
              <w:left w:val="single" w:sz="12" w:space="0" w:color="00000A"/>
              <w:bottom w:val="single" w:sz="12" w:space="0" w:color="00000A"/>
              <w:right w:val="single" w:sz="12" w:space="0" w:color="00000A"/>
              <w:insideH w:val="single" w:sz="12" w:space="0" w:color="00000A"/>
              <w:insideV w:val="single" w:sz="12" w:space="0" w:color="00000A"/>
            </w:tcBorders>
            <w:shd w:color="auto" w:fill="FFFFFF" w:val="clear"/>
            <w:tcMar>
              <w:top w:w="120" w:type="dxa"/>
            </w:tcMar>
          </w:tcPr>
          <w:p>
            <w:pPr>
              <w:pStyle w:val="11"/>
              <w:rPr/>
            </w:pPr>
            <w:hyperlink r:id="rId56">
              <w:r>
                <w:rPr>
                  <w:webHidden/>
                  <w:rStyle w:val="Style11"/>
                  <w:rFonts w:cs="Times New Roman" w:ascii="Times New Roman" w:hAnsi="Times New Roman"/>
                  <w:vanish/>
                  <w:color w:val="551A8B"/>
                  <w:sz w:val="19"/>
                  <w:szCs w:val="19"/>
                </w:rPr>
                <w:t>13:13</w:t>
              </w:r>
            </w:hyperlink>
          </w:p>
        </w:tc>
        <w:tc>
          <w:tcPr>
            <w:tcW w:w="1800" w:type="dxa"/>
            <w:tcBorders>
              <w:top w:val="single" w:sz="12" w:space="0" w:color="00000A"/>
              <w:left w:val="single" w:sz="12" w:space="0" w:color="00000A"/>
              <w:bottom w:val="single" w:sz="12" w:space="0" w:color="00000A"/>
              <w:right w:val="single" w:sz="12" w:space="0" w:color="00000A"/>
              <w:insideH w:val="single" w:sz="12" w:space="0" w:color="00000A"/>
              <w:insideV w:val="single" w:sz="12" w:space="0" w:color="00000A"/>
            </w:tcBorders>
            <w:shd w:color="auto" w:fill="FFFFFF" w:val="clear"/>
            <w:tcMar>
              <w:top w:w="120" w:type="dxa"/>
              <w:left w:w="345" w:type="dxa"/>
            </w:tcMar>
          </w:tcPr>
          <w:p>
            <w:pPr>
              <w:pStyle w:val="11"/>
              <w:rPr/>
            </w:pPr>
            <w:hyperlink r:id="rId57">
              <w:r>
                <w:rPr>
                  <w:webHidden/>
                  <w:rStyle w:val="Style11"/>
                  <w:rFonts w:cs="Times New Roman" w:ascii="Times New Roman" w:hAnsi="Times New Roman"/>
                  <w:vanish/>
                  <w:color w:val="551A8B"/>
                  <w:sz w:val="19"/>
                  <w:szCs w:val="19"/>
                </w:rPr>
                <w:t>15:44</w:t>
              </w:r>
            </w:hyperlink>
          </w:p>
        </w:tc>
        <w:tc>
          <w:tcPr>
            <w:tcW w:w="1132" w:type="dxa"/>
            <w:tcBorders>
              <w:top w:val="single" w:sz="12" w:space="0" w:color="00000A"/>
              <w:left w:val="single" w:sz="12" w:space="0" w:color="00000A"/>
              <w:bottom w:val="single" w:sz="12" w:space="0" w:color="00000A"/>
              <w:right w:val="single" w:sz="12" w:space="0" w:color="00000A"/>
              <w:insideH w:val="single" w:sz="12" w:space="0" w:color="00000A"/>
              <w:insideV w:val="single" w:sz="12" w:space="0" w:color="00000A"/>
            </w:tcBorders>
            <w:shd w:color="auto" w:fill="FFFFFF" w:val="clear"/>
            <w:tcMar>
              <w:top w:w="120" w:type="dxa"/>
              <w:left w:w="345" w:type="dxa"/>
            </w:tcMar>
          </w:tcPr>
          <w:p>
            <w:pPr>
              <w:pStyle w:val="11"/>
              <w:rPr/>
            </w:pPr>
            <w:r>
              <w:rPr>
                <w:rFonts w:cs="Times New Roman" w:ascii="Times New Roman" w:hAnsi="Times New Roman"/>
              </w:rPr>
              <w:t>2</w:t>
            </w:r>
            <w:r>
              <w:rPr>
                <w:rStyle w:val="Mininbsp"/>
                <w:rFonts w:cs="Times New Roman" w:ascii="Times New Roman" w:hAnsi="Times New Roman"/>
                <w:color w:val="000000"/>
                <w:sz w:val="9"/>
                <w:szCs w:val="9"/>
              </w:rPr>
              <w:t> </w:t>
            </w:r>
            <w:r>
              <w:rPr>
                <w:rFonts w:cs="Times New Roman" w:ascii="Times New Roman" w:hAnsi="Times New Roman"/>
              </w:rPr>
              <w:t>ч 31</w:t>
            </w:r>
            <w:r>
              <w:rPr>
                <w:rStyle w:val="Mininbsp"/>
                <w:rFonts w:cs="Times New Roman" w:ascii="Times New Roman" w:hAnsi="Times New Roman"/>
                <w:color w:val="000000"/>
                <w:sz w:val="9"/>
                <w:szCs w:val="9"/>
              </w:rPr>
              <w:t> </w:t>
            </w:r>
            <w:r>
              <w:rPr>
                <w:rFonts w:cs="Times New Roman" w:ascii="Times New Roman" w:hAnsi="Times New Roman"/>
              </w:rPr>
              <w:t>м</w:t>
            </w:r>
          </w:p>
        </w:tc>
        <w:tc>
          <w:tcPr>
            <w:tcW w:w="1909" w:type="dxa"/>
            <w:tcBorders>
              <w:top w:val="single" w:sz="12" w:space="0" w:color="00000A"/>
              <w:left w:val="single" w:sz="12" w:space="0" w:color="00000A"/>
              <w:bottom w:val="single" w:sz="12" w:space="0" w:color="00000A"/>
              <w:right w:val="single" w:sz="12" w:space="0" w:color="00000A"/>
              <w:insideH w:val="single" w:sz="12" w:space="0" w:color="00000A"/>
              <w:insideV w:val="single" w:sz="12" w:space="0" w:color="00000A"/>
            </w:tcBorders>
            <w:shd w:color="auto" w:fill="FFFFFF" w:val="clear"/>
            <w:tcMar>
              <w:top w:w="120" w:type="dxa"/>
              <w:left w:w="345" w:type="dxa"/>
            </w:tcMar>
          </w:tcPr>
          <w:p>
            <w:pPr>
              <w:pStyle w:val="11"/>
              <w:rPr/>
            </w:pPr>
            <w:r>
              <w:rPr>
                <w:rFonts w:cs="Times New Roman" w:ascii="Times New Roman" w:hAnsi="Times New Roman"/>
              </w:rPr>
              <w:t>ежедневно</w:t>
            </w:r>
          </w:p>
        </w:tc>
        <w:tc>
          <w:tcPr>
            <w:tcW w:w="1534" w:type="dxa"/>
            <w:tcBorders>
              <w:top w:val="single" w:sz="12" w:space="0" w:color="00000A"/>
              <w:left w:val="single" w:sz="12" w:space="0" w:color="00000A"/>
              <w:bottom w:val="single" w:sz="12" w:space="0" w:color="00000A"/>
              <w:right w:val="single" w:sz="12" w:space="0" w:color="00000A"/>
              <w:insideH w:val="single" w:sz="12" w:space="0" w:color="00000A"/>
              <w:insideV w:val="single" w:sz="12" w:space="0" w:color="00000A"/>
            </w:tcBorders>
            <w:shd w:color="auto" w:fill="FFFFFF" w:val="clear"/>
            <w:tcMar>
              <w:top w:w="120" w:type="dxa"/>
              <w:left w:w="345" w:type="dxa"/>
            </w:tcMar>
          </w:tcPr>
          <w:p>
            <w:pPr>
              <w:pStyle w:val="11"/>
              <w:rPr/>
            </w:pPr>
            <w:hyperlink r:id="rId58">
              <w:r>
                <w:rPr>
                  <w:webHidden/>
                  <w:rStyle w:val="Style11"/>
                  <w:rFonts w:cs="Times New Roman" w:ascii="Times New Roman" w:hAnsi="Times New Roman"/>
                  <w:vanish/>
                  <w:color w:val="551A8B"/>
                  <w:sz w:val="19"/>
                  <w:szCs w:val="19"/>
                </w:rPr>
                <w:t>Зима</w:t>
              </w:r>
            </w:hyperlink>
          </w:p>
        </w:tc>
      </w:tr>
      <w:tr>
        <w:trPr/>
        <w:tc>
          <w:tcPr>
            <w:tcW w:w="1728" w:type="dxa"/>
            <w:tcBorders>
              <w:top w:val="single" w:sz="12" w:space="0" w:color="00000A"/>
              <w:left w:val="single" w:sz="12" w:space="0" w:color="00000A"/>
              <w:bottom w:val="single" w:sz="12" w:space="0" w:color="00000A"/>
              <w:right w:val="single" w:sz="12" w:space="0" w:color="00000A"/>
              <w:insideH w:val="single" w:sz="12" w:space="0" w:color="00000A"/>
              <w:insideV w:val="single" w:sz="12" w:space="0" w:color="00000A"/>
            </w:tcBorders>
            <w:shd w:color="auto" w:fill="FFFFFF" w:val="clear"/>
            <w:tcMar>
              <w:top w:w="120" w:type="dxa"/>
            </w:tcMar>
          </w:tcPr>
          <w:p>
            <w:pPr>
              <w:pStyle w:val="11"/>
              <w:rPr/>
            </w:pPr>
            <w:hyperlink r:id="rId59">
              <w:r>
                <w:rPr>
                  <w:webHidden/>
                  <w:rStyle w:val="Style11"/>
                  <w:rFonts w:cs="Times New Roman" w:ascii="Times New Roman" w:hAnsi="Times New Roman"/>
                  <w:vanish/>
                  <w:color w:val="551A8B"/>
                  <w:sz w:val="19"/>
                  <w:szCs w:val="19"/>
                </w:rPr>
                <w:t>16:10</w:t>
              </w:r>
            </w:hyperlink>
          </w:p>
        </w:tc>
        <w:tc>
          <w:tcPr>
            <w:tcW w:w="1800" w:type="dxa"/>
            <w:tcBorders>
              <w:top w:val="single" w:sz="12" w:space="0" w:color="00000A"/>
              <w:left w:val="single" w:sz="12" w:space="0" w:color="00000A"/>
              <w:bottom w:val="single" w:sz="12" w:space="0" w:color="00000A"/>
              <w:right w:val="single" w:sz="12" w:space="0" w:color="00000A"/>
              <w:insideH w:val="single" w:sz="12" w:space="0" w:color="00000A"/>
              <w:insideV w:val="single" w:sz="12" w:space="0" w:color="00000A"/>
            </w:tcBorders>
            <w:shd w:color="auto" w:fill="FFFFFF" w:val="clear"/>
            <w:tcMar>
              <w:top w:w="120" w:type="dxa"/>
              <w:left w:w="345" w:type="dxa"/>
            </w:tcMar>
          </w:tcPr>
          <w:p>
            <w:pPr>
              <w:pStyle w:val="11"/>
              <w:rPr/>
            </w:pPr>
            <w:hyperlink r:id="rId60">
              <w:r>
                <w:rPr>
                  <w:webHidden/>
                  <w:rStyle w:val="Style11"/>
                  <w:rFonts w:cs="Times New Roman" w:ascii="Times New Roman" w:hAnsi="Times New Roman"/>
                  <w:vanish/>
                  <w:color w:val="551A8B"/>
                  <w:sz w:val="19"/>
                  <w:szCs w:val="19"/>
                </w:rPr>
                <w:t>18:14</w:t>
              </w:r>
            </w:hyperlink>
          </w:p>
        </w:tc>
        <w:tc>
          <w:tcPr>
            <w:tcW w:w="1132" w:type="dxa"/>
            <w:tcBorders>
              <w:top w:val="single" w:sz="12" w:space="0" w:color="00000A"/>
              <w:left w:val="single" w:sz="12" w:space="0" w:color="00000A"/>
              <w:bottom w:val="single" w:sz="12" w:space="0" w:color="00000A"/>
              <w:right w:val="single" w:sz="12" w:space="0" w:color="00000A"/>
              <w:insideH w:val="single" w:sz="12" w:space="0" w:color="00000A"/>
              <w:insideV w:val="single" w:sz="12" w:space="0" w:color="00000A"/>
            </w:tcBorders>
            <w:shd w:color="auto" w:fill="FFFFFF" w:val="clear"/>
            <w:tcMar>
              <w:top w:w="120" w:type="dxa"/>
              <w:left w:w="345" w:type="dxa"/>
            </w:tcMar>
          </w:tcPr>
          <w:p>
            <w:pPr>
              <w:pStyle w:val="11"/>
              <w:rPr/>
            </w:pPr>
            <w:r>
              <w:rPr>
                <w:rFonts w:cs="Times New Roman" w:ascii="Times New Roman" w:hAnsi="Times New Roman"/>
              </w:rPr>
              <w:t>2</w:t>
            </w:r>
            <w:r>
              <w:rPr>
                <w:rStyle w:val="Mininbsp"/>
                <w:rFonts w:cs="Times New Roman" w:ascii="Times New Roman" w:hAnsi="Times New Roman"/>
                <w:color w:val="000000"/>
                <w:sz w:val="9"/>
                <w:szCs w:val="9"/>
              </w:rPr>
              <w:t> </w:t>
            </w:r>
            <w:r>
              <w:rPr>
                <w:rFonts w:cs="Times New Roman" w:ascii="Times New Roman" w:hAnsi="Times New Roman"/>
              </w:rPr>
              <w:t>ч 4</w:t>
            </w:r>
            <w:r>
              <w:rPr>
                <w:rStyle w:val="Mininbsp"/>
                <w:rFonts w:cs="Times New Roman" w:ascii="Times New Roman" w:hAnsi="Times New Roman"/>
                <w:color w:val="000000"/>
                <w:sz w:val="9"/>
                <w:szCs w:val="9"/>
              </w:rPr>
              <w:t> </w:t>
            </w:r>
            <w:r>
              <w:rPr>
                <w:rFonts w:cs="Times New Roman" w:ascii="Times New Roman" w:hAnsi="Times New Roman"/>
              </w:rPr>
              <w:t>м</w:t>
            </w:r>
          </w:p>
        </w:tc>
        <w:tc>
          <w:tcPr>
            <w:tcW w:w="1909" w:type="dxa"/>
            <w:tcBorders>
              <w:top w:val="single" w:sz="12" w:space="0" w:color="00000A"/>
              <w:left w:val="single" w:sz="12" w:space="0" w:color="00000A"/>
              <w:bottom w:val="single" w:sz="12" w:space="0" w:color="00000A"/>
              <w:right w:val="single" w:sz="12" w:space="0" w:color="00000A"/>
              <w:insideH w:val="single" w:sz="12" w:space="0" w:color="00000A"/>
              <w:insideV w:val="single" w:sz="12" w:space="0" w:color="00000A"/>
            </w:tcBorders>
            <w:shd w:color="auto" w:fill="FFFFFF" w:val="clear"/>
            <w:tcMar>
              <w:top w:w="120" w:type="dxa"/>
              <w:left w:w="345" w:type="dxa"/>
            </w:tcMar>
          </w:tcPr>
          <w:p>
            <w:pPr>
              <w:pStyle w:val="11"/>
              <w:rPr/>
            </w:pPr>
            <w:r>
              <w:rPr>
                <w:rFonts w:cs="Times New Roman" w:ascii="Times New Roman" w:hAnsi="Times New Roman"/>
              </w:rPr>
              <w:t>ежедневно</w:t>
            </w:r>
          </w:p>
        </w:tc>
        <w:tc>
          <w:tcPr>
            <w:tcW w:w="1534" w:type="dxa"/>
            <w:tcBorders>
              <w:top w:val="single" w:sz="12" w:space="0" w:color="00000A"/>
              <w:left w:val="single" w:sz="12" w:space="0" w:color="00000A"/>
              <w:bottom w:val="single" w:sz="12" w:space="0" w:color="00000A"/>
              <w:right w:val="single" w:sz="12" w:space="0" w:color="00000A"/>
              <w:insideH w:val="single" w:sz="12" w:space="0" w:color="00000A"/>
              <w:insideV w:val="single" w:sz="12" w:space="0" w:color="00000A"/>
            </w:tcBorders>
            <w:shd w:color="auto" w:fill="FFFFFF" w:val="clear"/>
            <w:tcMar>
              <w:top w:w="120" w:type="dxa"/>
              <w:left w:w="345" w:type="dxa"/>
            </w:tcMar>
          </w:tcPr>
          <w:p>
            <w:pPr>
              <w:pStyle w:val="11"/>
              <w:rPr/>
            </w:pPr>
            <w:hyperlink r:id="rId61">
              <w:r>
                <w:rPr>
                  <w:webHidden/>
                  <w:rStyle w:val="Style11"/>
                  <w:rFonts w:cs="Times New Roman" w:ascii="Times New Roman" w:hAnsi="Times New Roman"/>
                  <w:vanish/>
                  <w:color w:val="551A8B"/>
                  <w:sz w:val="19"/>
                  <w:szCs w:val="19"/>
                </w:rPr>
                <w:t>Черемхово</w:t>
              </w:r>
            </w:hyperlink>
          </w:p>
        </w:tc>
      </w:tr>
      <w:tr>
        <w:trPr/>
        <w:tc>
          <w:tcPr>
            <w:tcW w:w="1728" w:type="dxa"/>
            <w:tcBorders>
              <w:top w:val="single" w:sz="12" w:space="0" w:color="00000A"/>
              <w:left w:val="single" w:sz="12" w:space="0" w:color="00000A"/>
              <w:bottom w:val="single" w:sz="12" w:space="0" w:color="00000A"/>
              <w:right w:val="single" w:sz="12" w:space="0" w:color="00000A"/>
              <w:insideH w:val="single" w:sz="12" w:space="0" w:color="00000A"/>
              <w:insideV w:val="single" w:sz="12" w:space="0" w:color="00000A"/>
            </w:tcBorders>
            <w:shd w:color="auto" w:fill="FFFFFF" w:val="clear"/>
            <w:tcMar>
              <w:top w:w="120" w:type="dxa"/>
            </w:tcMar>
          </w:tcPr>
          <w:p>
            <w:pPr>
              <w:pStyle w:val="11"/>
              <w:rPr/>
            </w:pPr>
            <w:hyperlink r:id="rId62">
              <w:r>
                <w:rPr>
                  <w:webHidden/>
                  <w:rStyle w:val="Style11"/>
                  <w:rFonts w:cs="Times New Roman" w:ascii="Times New Roman" w:hAnsi="Times New Roman"/>
                  <w:vanish/>
                  <w:color w:val="551A8B"/>
                  <w:sz w:val="19"/>
                  <w:szCs w:val="19"/>
                </w:rPr>
                <w:t>16:58</w:t>
              </w:r>
            </w:hyperlink>
          </w:p>
        </w:tc>
        <w:tc>
          <w:tcPr>
            <w:tcW w:w="1800" w:type="dxa"/>
            <w:tcBorders>
              <w:top w:val="single" w:sz="12" w:space="0" w:color="00000A"/>
              <w:left w:val="single" w:sz="12" w:space="0" w:color="00000A"/>
              <w:bottom w:val="single" w:sz="12" w:space="0" w:color="00000A"/>
              <w:right w:val="single" w:sz="12" w:space="0" w:color="00000A"/>
              <w:insideH w:val="single" w:sz="12" w:space="0" w:color="00000A"/>
              <w:insideV w:val="single" w:sz="12" w:space="0" w:color="00000A"/>
            </w:tcBorders>
            <w:shd w:color="auto" w:fill="FFFFFF" w:val="clear"/>
            <w:tcMar>
              <w:top w:w="120" w:type="dxa"/>
              <w:left w:w="345" w:type="dxa"/>
            </w:tcMar>
          </w:tcPr>
          <w:p>
            <w:pPr>
              <w:pStyle w:val="11"/>
              <w:rPr/>
            </w:pPr>
            <w:hyperlink r:id="rId63">
              <w:r>
                <w:rPr>
                  <w:webHidden/>
                  <w:rStyle w:val="Style11"/>
                  <w:rFonts w:cs="Times New Roman" w:ascii="Times New Roman" w:hAnsi="Times New Roman"/>
                  <w:vanish/>
                  <w:color w:val="551A8B"/>
                  <w:sz w:val="19"/>
                  <w:szCs w:val="19"/>
                </w:rPr>
                <w:t>20:12</w:t>
              </w:r>
            </w:hyperlink>
          </w:p>
        </w:tc>
        <w:tc>
          <w:tcPr>
            <w:tcW w:w="1132" w:type="dxa"/>
            <w:tcBorders>
              <w:top w:val="single" w:sz="12" w:space="0" w:color="00000A"/>
              <w:left w:val="single" w:sz="12" w:space="0" w:color="00000A"/>
              <w:bottom w:val="single" w:sz="12" w:space="0" w:color="00000A"/>
              <w:right w:val="single" w:sz="12" w:space="0" w:color="00000A"/>
              <w:insideH w:val="single" w:sz="12" w:space="0" w:color="00000A"/>
              <w:insideV w:val="single" w:sz="12" w:space="0" w:color="00000A"/>
            </w:tcBorders>
            <w:shd w:color="auto" w:fill="FFFFFF" w:val="clear"/>
            <w:tcMar>
              <w:top w:w="120" w:type="dxa"/>
              <w:left w:w="345" w:type="dxa"/>
            </w:tcMar>
          </w:tcPr>
          <w:p>
            <w:pPr>
              <w:pStyle w:val="11"/>
              <w:rPr/>
            </w:pPr>
            <w:r>
              <w:rPr>
                <w:rFonts w:cs="Times New Roman" w:ascii="Times New Roman" w:hAnsi="Times New Roman"/>
              </w:rPr>
              <w:t>3</w:t>
            </w:r>
            <w:r>
              <w:rPr>
                <w:rStyle w:val="Mininbsp"/>
                <w:rFonts w:cs="Times New Roman" w:ascii="Times New Roman" w:hAnsi="Times New Roman"/>
                <w:color w:val="000000"/>
                <w:sz w:val="9"/>
                <w:szCs w:val="9"/>
              </w:rPr>
              <w:t> </w:t>
            </w:r>
            <w:r>
              <w:rPr>
                <w:rFonts w:cs="Times New Roman" w:ascii="Times New Roman" w:hAnsi="Times New Roman"/>
              </w:rPr>
              <w:t>ч 14</w:t>
            </w:r>
            <w:r>
              <w:rPr>
                <w:rStyle w:val="Mininbsp"/>
                <w:rFonts w:cs="Times New Roman" w:ascii="Times New Roman" w:hAnsi="Times New Roman"/>
                <w:color w:val="000000"/>
                <w:sz w:val="9"/>
                <w:szCs w:val="9"/>
              </w:rPr>
              <w:t> </w:t>
            </w:r>
            <w:r>
              <w:rPr>
                <w:rFonts w:cs="Times New Roman" w:ascii="Times New Roman" w:hAnsi="Times New Roman"/>
              </w:rPr>
              <w:t>м</w:t>
            </w:r>
          </w:p>
        </w:tc>
        <w:tc>
          <w:tcPr>
            <w:tcW w:w="1909" w:type="dxa"/>
            <w:tcBorders>
              <w:top w:val="single" w:sz="12" w:space="0" w:color="00000A"/>
              <w:left w:val="single" w:sz="12" w:space="0" w:color="00000A"/>
              <w:bottom w:val="single" w:sz="12" w:space="0" w:color="00000A"/>
              <w:right w:val="single" w:sz="12" w:space="0" w:color="00000A"/>
              <w:insideH w:val="single" w:sz="12" w:space="0" w:color="00000A"/>
              <w:insideV w:val="single" w:sz="12" w:space="0" w:color="00000A"/>
            </w:tcBorders>
            <w:shd w:color="auto" w:fill="FFFFFF" w:val="clear"/>
            <w:tcMar>
              <w:top w:w="120" w:type="dxa"/>
              <w:left w:w="345" w:type="dxa"/>
            </w:tcMar>
          </w:tcPr>
          <w:p>
            <w:pPr>
              <w:pStyle w:val="11"/>
              <w:rPr/>
            </w:pPr>
            <w:r>
              <w:rPr>
                <w:rFonts w:cs="Times New Roman" w:ascii="Times New Roman" w:hAnsi="Times New Roman"/>
              </w:rPr>
              <w:t>по субботам</w:t>
            </w:r>
          </w:p>
        </w:tc>
        <w:tc>
          <w:tcPr>
            <w:tcW w:w="1534" w:type="dxa"/>
            <w:tcBorders>
              <w:top w:val="single" w:sz="12" w:space="0" w:color="00000A"/>
              <w:left w:val="single" w:sz="12" w:space="0" w:color="00000A"/>
              <w:bottom w:val="single" w:sz="12" w:space="0" w:color="00000A"/>
              <w:right w:val="single" w:sz="12" w:space="0" w:color="00000A"/>
              <w:insideH w:val="single" w:sz="12" w:space="0" w:color="00000A"/>
              <w:insideV w:val="single" w:sz="12" w:space="0" w:color="00000A"/>
            </w:tcBorders>
            <w:shd w:color="auto" w:fill="FFFFFF" w:val="clear"/>
            <w:tcMar>
              <w:top w:w="120" w:type="dxa"/>
              <w:left w:w="345" w:type="dxa"/>
            </w:tcMar>
          </w:tcPr>
          <w:p>
            <w:pPr>
              <w:pStyle w:val="11"/>
              <w:rPr/>
            </w:pPr>
            <w:hyperlink r:id="rId64">
              <w:r>
                <w:rPr>
                  <w:webHidden/>
                  <w:rStyle w:val="Style11"/>
                  <w:rFonts w:cs="Times New Roman" w:ascii="Times New Roman" w:hAnsi="Times New Roman"/>
                  <w:vanish/>
                  <w:color w:val="551A8B"/>
                  <w:sz w:val="19"/>
                  <w:szCs w:val="19"/>
                </w:rPr>
                <w:t>Черемхово</w:t>
              </w:r>
            </w:hyperlink>
          </w:p>
        </w:tc>
      </w:tr>
      <w:tr>
        <w:trPr/>
        <w:tc>
          <w:tcPr>
            <w:tcW w:w="1728" w:type="dxa"/>
            <w:tcBorders>
              <w:top w:val="single" w:sz="12" w:space="0" w:color="00000A"/>
              <w:left w:val="single" w:sz="12" w:space="0" w:color="00000A"/>
              <w:bottom w:val="single" w:sz="12" w:space="0" w:color="00000A"/>
              <w:right w:val="single" w:sz="12" w:space="0" w:color="00000A"/>
              <w:insideH w:val="single" w:sz="12" w:space="0" w:color="00000A"/>
              <w:insideV w:val="single" w:sz="12" w:space="0" w:color="00000A"/>
            </w:tcBorders>
            <w:shd w:color="auto" w:fill="FFFFFF" w:val="clear"/>
            <w:tcMar>
              <w:top w:w="120" w:type="dxa"/>
            </w:tcMar>
          </w:tcPr>
          <w:p>
            <w:pPr>
              <w:pStyle w:val="11"/>
              <w:rPr/>
            </w:pPr>
            <w:hyperlink r:id="rId65">
              <w:r>
                <w:rPr>
                  <w:webHidden/>
                  <w:rStyle w:val="Style11"/>
                  <w:rFonts w:cs="Times New Roman" w:ascii="Times New Roman" w:hAnsi="Times New Roman"/>
                  <w:vanish/>
                  <w:color w:val="551A8B"/>
                  <w:sz w:val="19"/>
                  <w:szCs w:val="19"/>
                </w:rPr>
                <w:t>17:20</w:t>
              </w:r>
            </w:hyperlink>
          </w:p>
        </w:tc>
        <w:tc>
          <w:tcPr>
            <w:tcW w:w="1800" w:type="dxa"/>
            <w:tcBorders>
              <w:top w:val="single" w:sz="12" w:space="0" w:color="00000A"/>
              <w:left w:val="single" w:sz="12" w:space="0" w:color="00000A"/>
              <w:bottom w:val="single" w:sz="12" w:space="0" w:color="00000A"/>
              <w:right w:val="single" w:sz="12" w:space="0" w:color="00000A"/>
              <w:insideH w:val="single" w:sz="12" w:space="0" w:color="00000A"/>
              <w:insideV w:val="single" w:sz="12" w:space="0" w:color="00000A"/>
            </w:tcBorders>
            <w:shd w:color="auto" w:fill="FFFFFF" w:val="clear"/>
            <w:tcMar>
              <w:top w:w="120" w:type="dxa"/>
              <w:left w:w="345" w:type="dxa"/>
            </w:tcMar>
          </w:tcPr>
          <w:p>
            <w:pPr>
              <w:pStyle w:val="11"/>
              <w:rPr/>
            </w:pPr>
            <w:hyperlink r:id="rId66">
              <w:r>
                <w:rPr>
                  <w:webHidden/>
                  <w:rStyle w:val="Style11"/>
                  <w:rFonts w:cs="Times New Roman" w:ascii="Times New Roman" w:hAnsi="Times New Roman"/>
                  <w:vanish/>
                  <w:color w:val="551A8B"/>
                  <w:sz w:val="19"/>
                  <w:szCs w:val="19"/>
                </w:rPr>
                <w:t>20:12</w:t>
              </w:r>
            </w:hyperlink>
          </w:p>
        </w:tc>
        <w:tc>
          <w:tcPr>
            <w:tcW w:w="1132" w:type="dxa"/>
            <w:tcBorders>
              <w:top w:val="single" w:sz="12" w:space="0" w:color="00000A"/>
              <w:left w:val="single" w:sz="12" w:space="0" w:color="00000A"/>
              <w:bottom w:val="single" w:sz="12" w:space="0" w:color="00000A"/>
              <w:right w:val="single" w:sz="12" w:space="0" w:color="00000A"/>
              <w:insideH w:val="single" w:sz="12" w:space="0" w:color="00000A"/>
              <w:insideV w:val="single" w:sz="12" w:space="0" w:color="00000A"/>
            </w:tcBorders>
            <w:shd w:color="auto" w:fill="FFFFFF" w:val="clear"/>
            <w:tcMar>
              <w:top w:w="120" w:type="dxa"/>
              <w:left w:w="345" w:type="dxa"/>
            </w:tcMar>
          </w:tcPr>
          <w:p>
            <w:pPr>
              <w:pStyle w:val="11"/>
              <w:rPr/>
            </w:pPr>
            <w:r>
              <w:rPr>
                <w:rFonts w:cs="Times New Roman" w:ascii="Times New Roman" w:hAnsi="Times New Roman"/>
              </w:rPr>
              <w:t>2</w:t>
            </w:r>
            <w:r>
              <w:rPr>
                <w:rStyle w:val="Mininbsp"/>
                <w:rFonts w:cs="Times New Roman" w:ascii="Times New Roman" w:hAnsi="Times New Roman"/>
                <w:color w:val="000000"/>
                <w:sz w:val="9"/>
                <w:szCs w:val="9"/>
              </w:rPr>
              <w:t> </w:t>
            </w:r>
            <w:r>
              <w:rPr>
                <w:rFonts w:cs="Times New Roman" w:ascii="Times New Roman" w:hAnsi="Times New Roman"/>
              </w:rPr>
              <w:t>ч 52</w:t>
            </w:r>
            <w:r>
              <w:rPr>
                <w:rStyle w:val="Mininbsp"/>
                <w:rFonts w:cs="Times New Roman" w:ascii="Times New Roman" w:hAnsi="Times New Roman"/>
                <w:color w:val="000000"/>
                <w:sz w:val="9"/>
                <w:szCs w:val="9"/>
              </w:rPr>
              <w:t> </w:t>
            </w:r>
            <w:r>
              <w:rPr>
                <w:rFonts w:cs="Times New Roman" w:ascii="Times New Roman" w:hAnsi="Times New Roman"/>
              </w:rPr>
              <w:t>м</w:t>
            </w:r>
          </w:p>
        </w:tc>
        <w:tc>
          <w:tcPr>
            <w:tcW w:w="1909" w:type="dxa"/>
            <w:tcBorders>
              <w:top w:val="single" w:sz="12" w:space="0" w:color="00000A"/>
              <w:left w:val="single" w:sz="12" w:space="0" w:color="00000A"/>
              <w:bottom w:val="single" w:sz="12" w:space="0" w:color="00000A"/>
              <w:right w:val="single" w:sz="12" w:space="0" w:color="00000A"/>
              <w:insideH w:val="single" w:sz="12" w:space="0" w:color="00000A"/>
              <w:insideV w:val="single" w:sz="12" w:space="0" w:color="00000A"/>
            </w:tcBorders>
            <w:shd w:color="auto" w:fill="FFFFFF" w:val="clear"/>
            <w:tcMar>
              <w:top w:w="120" w:type="dxa"/>
              <w:left w:w="345" w:type="dxa"/>
            </w:tcMar>
          </w:tcPr>
          <w:p>
            <w:pPr>
              <w:pStyle w:val="11"/>
              <w:rPr/>
            </w:pPr>
            <w:r>
              <w:rPr>
                <w:rFonts w:cs="Times New Roman" w:ascii="Times New Roman" w:hAnsi="Times New Roman"/>
              </w:rPr>
              <w:t>кроме суббот</w:t>
            </w:r>
          </w:p>
        </w:tc>
        <w:tc>
          <w:tcPr>
            <w:tcW w:w="1534" w:type="dxa"/>
            <w:tcBorders>
              <w:top w:val="single" w:sz="12" w:space="0" w:color="00000A"/>
              <w:left w:val="single" w:sz="12" w:space="0" w:color="00000A"/>
              <w:bottom w:val="single" w:sz="12" w:space="0" w:color="00000A"/>
              <w:right w:val="single" w:sz="12" w:space="0" w:color="00000A"/>
              <w:insideH w:val="single" w:sz="12" w:space="0" w:color="00000A"/>
              <w:insideV w:val="single" w:sz="12" w:space="0" w:color="00000A"/>
            </w:tcBorders>
            <w:shd w:color="auto" w:fill="FFFFFF" w:val="clear"/>
            <w:tcMar>
              <w:top w:w="120" w:type="dxa"/>
              <w:left w:w="345" w:type="dxa"/>
            </w:tcMar>
          </w:tcPr>
          <w:p>
            <w:pPr>
              <w:pStyle w:val="11"/>
              <w:rPr/>
            </w:pPr>
            <w:hyperlink r:id="rId67">
              <w:r>
                <w:rPr>
                  <w:webHidden/>
                  <w:rStyle w:val="Style11"/>
                  <w:rFonts w:cs="Times New Roman" w:ascii="Times New Roman" w:hAnsi="Times New Roman"/>
                  <w:vanish/>
                  <w:color w:val="551A8B"/>
                  <w:sz w:val="19"/>
                  <w:szCs w:val="19"/>
                </w:rPr>
                <w:t>Черемхово</w:t>
              </w:r>
            </w:hyperlink>
          </w:p>
        </w:tc>
      </w:tr>
      <w:tr>
        <w:trPr/>
        <w:tc>
          <w:tcPr>
            <w:tcW w:w="1728" w:type="dxa"/>
            <w:tcBorders>
              <w:top w:val="single" w:sz="12" w:space="0" w:color="00000A"/>
              <w:left w:val="single" w:sz="12" w:space="0" w:color="00000A"/>
              <w:bottom w:val="single" w:sz="12" w:space="0" w:color="00000A"/>
              <w:right w:val="single" w:sz="12" w:space="0" w:color="00000A"/>
              <w:insideH w:val="single" w:sz="12" w:space="0" w:color="00000A"/>
              <w:insideV w:val="single" w:sz="12" w:space="0" w:color="00000A"/>
            </w:tcBorders>
            <w:shd w:color="auto" w:fill="ECE9D6" w:val="clear"/>
            <w:tcMar>
              <w:top w:w="120" w:type="dxa"/>
            </w:tcMar>
          </w:tcPr>
          <w:p>
            <w:pPr>
              <w:pStyle w:val="11"/>
              <w:rPr/>
            </w:pPr>
            <w:hyperlink r:id="rId68">
              <w:r>
                <w:rPr>
                  <w:webHidden/>
                  <w:rStyle w:val="Style11"/>
                  <w:rFonts w:cs="Times New Roman" w:ascii="Times New Roman" w:hAnsi="Times New Roman"/>
                  <w:vanish/>
                  <w:color w:val="551A8B"/>
                  <w:sz w:val="19"/>
                  <w:szCs w:val="19"/>
                </w:rPr>
                <w:t>19:49</w:t>
              </w:r>
            </w:hyperlink>
          </w:p>
        </w:tc>
        <w:tc>
          <w:tcPr>
            <w:tcW w:w="1800" w:type="dxa"/>
            <w:tcBorders>
              <w:top w:val="single" w:sz="12" w:space="0" w:color="00000A"/>
              <w:left w:val="single" w:sz="12" w:space="0" w:color="00000A"/>
              <w:bottom w:val="single" w:sz="12" w:space="0" w:color="00000A"/>
              <w:right w:val="single" w:sz="12" w:space="0" w:color="00000A"/>
              <w:insideH w:val="single" w:sz="12" w:space="0" w:color="00000A"/>
              <w:insideV w:val="single" w:sz="12" w:space="0" w:color="00000A"/>
            </w:tcBorders>
            <w:shd w:color="auto" w:fill="ECE9D6" w:val="clear"/>
            <w:tcMar>
              <w:top w:w="120" w:type="dxa"/>
              <w:left w:w="345" w:type="dxa"/>
            </w:tcMar>
          </w:tcPr>
          <w:p>
            <w:pPr>
              <w:pStyle w:val="11"/>
              <w:rPr/>
            </w:pPr>
            <w:hyperlink r:id="rId69">
              <w:r>
                <w:rPr>
                  <w:webHidden/>
                  <w:rStyle w:val="Style11"/>
                  <w:rFonts w:cs="Times New Roman" w:ascii="Times New Roman" w:hAnsi="Times New Roman"/>
                  <w:vanish/>
                  <w:color w:val="551A8B"/>
                  <w:sz w:val="19"/>
                  <w:szCs w:val="19"/>
                </w:rPr>
                <w:t>22:03</w:t>
              </w:r>
            </w:hyperlink>
          </w:p>
        </w:tc>
        <w:tc>
          <w:tcPr>
            <w:tcW w:w="1132" w:type="dxa"/>
            <w:tcBorders>
              <w:top w:val="single" w:sz="12" w:space="0" w:color="00000A"/>
              <w:left w:val="single" w:sz="12" w:space="0" w:color="00000A"/>
              <w:bottom w:val="single" w:sz="12" w:space="0" w:color="00000A"/>
              <w:right w:val="single" w:sz="12" w:space="0" w:color="00000A"/>
              <w:insideH w:val="single" w:sz="12" w:space="0" w:color="00000A"/>
              <w:insideV w:val="single" w:sz="12" w:space="0" w:color="00000A"/>
            </w:tcBorders>
            <w:shd w:color="auto" w:fill="ECE9D6" w:val="clear"/>
            <w:tcMar>
              <w:top w:w="120" w:type="dxa"/>
              <w:left w:w="345" w:type="dxa"/>
            </w:tcMar>
          </w:tcPr>
          <w:p>
            <w:pPr>
              <w:pStyle w:val="11"/>
              <w:rPr/>
            </w:pPr>
            <w:r>
              <w:rPr>
                <w:rFonts w:cs="Times New Roman" w:ascii="Times New Roman" w:hAnsi="Times New Roman"/>
              </w:rPr>
              <w:t>2</w:t>
            </w:r>
            <w:r>
              <w:rPr>
                <w:rStyle w:val="Mininbsp"/>
                <w:rFonts w:cs="Times New Roman" w:ascii="Times New Roman" w:hAnsi="Times New Roman"/>
                <w:color w:val="000000"/>
                <w:sz w:val="9"/>
                <w:szCs w:val="9"/>
              </w:rPr>
              <w:t> </w:t>
            </w:r>
            <w:r>
              <w:rPr>
                <w:rFonts w:cs="Times New Roman" w:ascii="Times New Roman" w:hAnsi="Times New Roman"/>
              </w:rPr>
              <w:t>ч 14</w:t>
            </w:r>
            <w:r>
              <w:rPr>
                <w:rStyle w:val="Mininbsp"/>
                <w:rFonts w:cs="Times New Roman" w:ascii="Times New Roman" w:hAnsi="Times New Roman"/>
                <w:color w:val="000000"/>
                <w:sz w:val="9"/>
                <w:szCs w:val="9"/>
              </w:rPr>
              <w:t> </w:t>
            </w:r>
            <w:r>
              <w:rPr>
                <w:rFonts w:cs="Times New Roman" w:ascii="Times New Roman" w:hAnsi="Times New Roman"/>
              </w:rPr>
              <w:t>м</w:t>
            </w:r>
          </w:p>
        </w:tc>
        <w:tc>
          <w:tcPr>
            <w:tcW w:w="1909" w:type="dxa"/>
            <w:tcBorders>
              <w:top w:val="single" w:sz="12" w:space="0" w:color="00000A"/>
              <w:left w:val="single" w:sz="12" w:space="0" w:color="00000A"/>
              <w:bottom w:val="single" w:sz="12" w:space="0" w:color="00000A"/>
              <w:right w:val="single" w:sz="12" w:space="0" w:color="00000A"/>
              <w:insideH w:val="single" w:sz="12" w:space="0" w:color="00000A"/>
              <w:insideV w:val="single" w:sz="12" w:space="0" w:color="00000A"/>
            </w:tcBorders>
            <w:shd w:color="auto" w:fill="ECE9D6" w:val="clear"/>
            <w:tcMar>
              <w:top w:w="120" w:type="dxa"/>
              <w:left w:w="345" w:type="dxa"/>
            </w:tcMar>
          </w:tcPr>
          <w:p>
            <w:pPr>
              <w:pStyle w:val="11"/>
              <w:rPr/>
            </w:pPr>
            <w:r>
              <w:rPr>
                <w:rFonts w:cs="Times New Roman" w:ascii="Times New Roman" w:hAnsi="Times New Roman"/>
              </w:rPr>
              <w:t>ежедневно</w:t>
            </w:r>
          </w:p>
        </w:tc>
        <w:tc>
          <w:tcPr>
            <w:tcW w:w="1534" w:type="dxa"/>
            <w:tcBorders>
              <w:top w:val="single" w:sz="12" w:space="0" w:color="00000A"/>
              <w:left w:val="single" w:sz="12" w:space="0" w:color="00000A"/>
              <w:bottom w:val="single" w:sz="12" w:space="0" w:color="00000A"/>
              <w:right w:val="single" w:sz="12" w:space="0" w:color="00000A"/>
              <w:insideH w:val="single" w:sz="12" w:space="0" w:color="00000A"/>
              <w:insideV w:val="single" w:sz="12" w:space="0" w:color="00000A"/>
            </w:tcBorders>
            <w:shd w:color="auto" w:fill="ECE9D6" w:val="clear"/>
            <w:tcMar>
              <w:top w:w="120" w:type="dxa"/>
              <w:left w:w="345" w:type="dxa"/>
            </w:tcMar>
          </w:tcPr>
          <w:p>
            <w:pPr>
              <w:pStyle w:val="11"/>
              <w:rPr/>
            </w:pPr>
            <w:hyperlink r:id="rId70">
              <w:r>
                <w:rPr>
                  <w:webHidden/>
                  <w:rStyle w:val="Style11"/>
                  <w:rFonts w:cs="Times New Roman" w:ascii="Times New Roman" w:hAnsi="Times New Roman"/>
                  <w:vanish/>
                  <w:color w:val="551A8B"/>
                  <w:sz w:val="19"/>
                  <w:szCs w:val="19"/>
                </w:rPr>
                <w:t>Зима</w:t>
              </w:r>
            </w:hyperlink>
          </w:p>
        </w:tc>
      </w:tr>
    </w:tbl>
    <w:p>
      <w:pPr>
        <w:pStyle w:val="Normal"/>
        <w:rPr>
          <w:rFonts w:ascii="Times New Roman" w:hAnsi="Times New Roman" w:cs="Times New Roman"/>
          <w:szCs w:val="24"/>
        </w:rPr>
      </w:pPr>
      <w:r>
        <w:rPr>
          <w:rFonts w:cs="Times New Roman" w:ascii="Times New Roman" w:hAnsi="Times New Roman"/>
          <w:szCs w:val="24"/>
        </w:rPr>
      </w:r>
    </w:p>
    <w:p>
      <w:pPr>
        <w:pStyle w:val="11"/>
        <w:rPr>
          <w:rFonts w:ascii="Times New Roman" w:hAnsi="Times New Roman"/>
        </w:rPr>
      </w:pPr>
      <w:r>
        <w:rPr>
          <w:rFonts w:ascii="Times New Roman" w:hAnsi="Times New Roman"/>
        </w:rPr>
      </w:r>
    </w:p>
    <w:p>
      <w:pPr>
        <w:pStyle w:val="11"/>
        <w:rPr>
          <w:rFonts w:ascii="Times New Roman" w:hAnsi="Times New Roman"/>
        </w:rPr>
      </w:pPr>
      <w:r>
        <w:rPr>
          <w:rFonts w:ascii="Times New Roman" w:hAnsi="Times New Roman"/>
        </w:rPr>
      </w:r>
    </w:p>
    <w:p>
      <w:pPr>
        <w:pStyle w:val="Normal"/>
        <w:rPr>
          <w:rFonts w:ascii="Times New Roman" w:hAnsi="Times New Roman"/>
          <w:szCs w:val="24"/>
        </w:rPr>
      </w:pPr>
      <w:r>
        <w:rPr>
          <w:rFonts w:ascii="Times New Roman" w:hAnsi="Times New Roman"/>
          <w:szCs w:val="24"/>
        </w:rPr>
      </w:r>
    </w:p>
    <w:p>
      <w:pPr>
        <w:pStyle w:val="Normal"/>
        <w:rPr>
          <w:rFonts w:ascii="Times New Roman" w:hAnsi="Times New Roman"/>
          <w:szCs w:val="24"/>
        </w:rPr>
      </w:pPr>
      <w:r>
        <w:rPr>
          <w:rFonts w:ascii="Times New Roman" w:hAnsi="Times New Roman"/>
          <w:szCs w:val="24"/>
        </w:rPr>
      </w:r>
    </w:p>
    <w:p>
      <w:pPr>
        <w:pStyle w:val="Normal"/>
        <w:rPr>
          <w:rFonts w:ascii="Times New Roman" w:hAnsi="Times New Roman"/>
          <w:szCs w:val="24"/>
        </w:rPr>
      </w:pPr>
      <w:r>
        <w:rPr>
          <w:rFonts w:ascii="Times New Roman" w:hAnsi="Times New Roman"/>
          <w:szCs w:val="24"/>
        </w:rPr>
      </w:r>
    </w:p>
    <w:p>
      <w:pPr>
        <w:pStyle w:val="Normal"/>
        <w:rPr>
          <w:rFonts w:ascii="Times New Roman" w:hAnsi="Times New Roman"/>
          <w:szCs w:val="24"/>
        </w:rPr>
      </w:pPr>
      <w:r>
        <w:rPr>
          <w:rFonts w:ascii="Times New Roman" w:hAnsi="Times New Roman"/>
          <w:szCs w:val="24"/>
        </w:rPr>
      </w:r>
    </w:p>
    <w:p>
      <w:pPr>
        <w:pStyle w:val="Normal"/>
        <w:rPr>
          <w:rFonts w:ascii="Times New Roman" w:hAnsi="Times New Roman"/>
          <w:szCs w:val="24"/>
        </w:rPr>
      </w:pPr>
      <w:r>
        <w:rPr>
          <w:rFonts w:ascii="Times New Roman" w:hAnsi="Times New Roman"/>
          <w:szCs w:val="24"/>
        </w:rPr>
      </w:r>
    </w:p>
    <w:p>
      <w:pPr>
        <w:pStyle w:val="Normal"/>
        <w:rPr>
          <w:rFonts w:ascii="Times New Roman" w:hAnsi="Times New Roman"/>
          <w:szCs w:val="24"/>
        </w:rPr>
      </w:pPr>
      <w:r>
        <w:rPr>
          <w:rFonts w:ascii="Times New Roman" w:hAnsi="Times New Roman"/>
          <w:szCs w:val="24"/>
        </w:rPr>
      </w:r>
    </w:p>
    <w:p>
      <w:pPr>
        <w:pStyle w:val="Normal"/>
        <w:rPr>
          <w:rFonts w:ascii="Times New Roman" w:hAnsi="Times New Roman"/>
          <w:szCs w:val="24"/>
        </w:rPr>
      </w:pPr>
      <w:r>
        <w:rPr>
          <w:rFonts w:ascii="Times New Roman" w:hAnsi="Times New Roman"/>
          <w:szCs w:val="24"/>
        </w:rPr>
      </w:r>
    </w:p>
    <w:p>
      <w:pPr>
        <w:pStyle w:val="Normal"/>
        <w:rPr>
          <w:rFonts w:ascii="Times New Roman" w:hAnsi="Times New Roman"/>
          <w:szCs w:val="24"/>
        </w:rPr>
      </w:pPr>
      <w:r>
        <w:rPr>
          <w:rFonts w:ascii="Times New Roman" w:hAnsi="Times New Roman"/>
          <w:szCs w:val="24"/>
        </w:rPr>
      </w:r>
    </w:p>
    <w:p>
      <w:pPr>
        <w:pStyle w:val="Normal"/>
        <w:rPr>
          <w:rFonts w:ascii="Times New Roman" w:hAnsi="Times New Roman"/>
          <w:szCs w:val="24"/>
        </w:rPr>
      </w:pPr>
      <w:r>
        <w:rPr>
          <w:rFonts w:ascii="Times New Roman" w:hAnsi="Times New Roman"/>
          <w:szCs w:val="24"/>
        </w:rPr>
      </w:r>
    </w:p>
    <w:p>
      <w:pPr>
        <w:pStyle w:val="Normal"/>
        <w:rPr>
          <w:rFonts w:ascii="Times New Roman" w:hAnsi="Times New Roman"/>
          <w:szCs w:val="24"/>
        </w:rPr>
      </w:pPr>
      <w:r>
        <w:rPr>
          <w:rFonts w:ascii="Times New Roman" w:hAnsi="Times New Roman"/>
          <w:szCs w:val="24"/>
        </w:rPr>
      </w:r>
    </w:p>
    <w:p>
      <w:pPr>
        <w:pStyle w:val="Normal"/>
        <w:rPr>
          <w:rFonts w:ascii="Times New Roman" w:hAnsi="Times New Roman"/>
          <w:szCs w:val="24"/>
        </w:rPr>
      </w:pPr>
      <w:r>
        <w:rPr>
          <w:rFonts w:ascii="Times New Roman" w:hAnsi="Times New Roman"/>
          <w:szCs w:val="24"/>
        </w:rPr>
      </w:r>
    </w:p>
    <w:p>
      <w:pPr>
        <w:pStyle w:val="Normal"/>
        <w:rPr>
          <w:rFonts w:ascii="Times New Roman" w:hAnsi="Times New Roman"/>
          <w:szCs w:val="24"/>
        </w:rPr>
      </w:pPr>
      <w:r>
        <w:rPr>
          <w:rFonts w:ascii="Times New Roman" w:hAnsi="Times New Roman"/>
          <w:szCs w:val="24"/>
        </w:rPr>
      </w:r>
    </w:p>
    <w:p>
      <w:pPr>
        <w:pStyle w:val="Normal"/>
        <w:rPr>
          <w:rFonts w:ascii="Times New Roman" w:hAnsi="Times New Roman"/>
          <w:szCs w:val="24"/>
        </w:rPr>
      </w:pPr>
      <w:r>
        <w:rPr>
          <w:rFonts w:ascii="Times New Roman" w:hAnsi="Times New Roman"/>
          <w:szCs w:val="24"/>
        </w:rPr>
      </w:r>
    </w:p>
    <w:p>
      <w:pPr>
        <w:pStyle w:val="Normal"/>
        <w:ind w:hanging="0"/>
        <w:rPr>
          <w:rFonts w:ascii="Times New Roman" w:hAnsi="Times New Roman"/>
          <w:szCs w:val="24"/>
        </w:rPr>
      </w:pPr>
      <w:r>
        <w:rPr>
          <w:rFonts w:ascii="Times New Roman" w:hAnsi="Times New Roman"/>
          <w:szCs w:val="24"/>
        </w:rPr>
      </w:r>
    </w:p>
    <w:p>
      <w:pPr>
        <w:pStyle w:val="Normal"/>
        <w:rPr>
          <w:rFonts w:ascii="Times New Roman" w:hAnsi="Times New Roman"/>
          <w:szCs w:val="24"/>
        </w:rPr>
      </w:pPr>
      <w:r>
        <w:rPr>
          <w:rFonts w:ascii="Times New Roman" w:hAnsi="Times New Roman"/>
          <w:szCs w:val="24"/>
        </w:rPr>
      </w:r>
    </w:p>
    <w:p>
      <w:pPr>
        <w:pStyle w:val="Normal"/>
        <w:jc w:val="center"/>
        <w:rPr>
          <w:rFonts w:ascii="Times New Roman" w:hAnsi="Times New Roman"/>
          <w:szCs w:val="24"/>
        </w:rPr>
      </w:pPr>
      <w:r>
        <w:rPr>
          <w:rFonts w:ascii="Times New Roman" w:hAnsi="Times New Roman"/>
          <w:szCs w:val="24"/>
        </w:rPr>
      </w:r>
    </w:p>
    <w:p>
      <w:pPr>
        <w:pStyle w:val="Normal"/>
        <w:rPr>
          <w:rFonts w:ascii="Times New Roman" w:hAnsi="Times New Roman"/>
          <w:szCs w:val="24"/>
        </w:rPr>
      </w:pPr>
      <w:r>
        <w:rPr>
          <w:rFonts w:ascii="Times New Roman" w:hAnsi="Times New Roman"/>
          <w:szCs w:val="24"/>
        </w:rPr>
      </w:r>
    </w:p>
    <w:p>
      <w:pPr>
        <w:pStyle w:val="Normal"/>
        <w:rPr>
          <w:rFonts w:ascii="Times New Roman" w:hAnsi="Times New Roman"/>
          <w:szCs w:val="24"/>
        </w:rPr>
      </w:pPr>
      <w:r>
        <w:rPr>
          <w:rFonts w:ascii="Times New Roman" w:hAnsi="Times New Roman"/>
          <w:szCs w:val="24"/>
        </w:rPr>
      </w:r>
    </w:p>
    <w:p>
      <w:pPr>
        <w:pStyle w:val="Normal"/>
        <w:rPr>
          <w:rFonts w:ascii="Times New Roman" w:hAnsi="Times New Roman"/>
          <w:szCs w:val="24"/>
        </w:rPr>
      </w:pPr>
      <w:r>
        <w:rPr>
          <w:rFonts w:ascii="Times New Roman" w:hAnsi="Times New Roman"/>
          <w:szCs w:val="24"/>
        </w:rPr>
      </w:r>
    </w:p>
    <w:p>
      <w:pPr>
        <w:pStyle w:val="Normal"/>
        <w:rPr>
          <w:rFonts w:ascii="Times New Roman" w:hAnsi="Times New Roman"/>
          <w:szCs w:val="24"/>
        </w:rPr>
      </w:pPr>
      <w:r>
        <w:rPr>
          <w:rFonts w:ascii="Times New Roman" w:hAnsi="Times New Roman"/>
          <w:szCs w:val="24"/>
        </w:rPr>
      </w:r>
    </w:p>
    <w:p>
      <w:pPr>
        <w:pStyle w:val="Normal"/>
        <w:rPr>
          <w:rFonts w:ascii="Times New Roman" w:hAnsi="Times New Roman"/>
          <w:szCs w:val="24"/>
        </w:rPr>
      </w:pPr>
      <w:r>
        <w:rPr>
          <w:rFonts w:ascii="Times New Roman" w:hAnsi="Times New Roman"/>
          <w:szCs w:val="24"/>
        </w:rPr>
      </w:r>
    </w:p>
    <w:p>
      <w:pPr>
        <w:pStyle w:val="Normal"/>
        <w:rPr>
          <w:rFonts w:ascii="Times New Roman" w:hAnsi="Times New Roman"/>
          <w:szCs w:val="24"/>
        </w:rPr>
      </w:pPr>
      <w:r>
        <w:rPr>
          <w:rFonts w:ascii="Times New Roman" w:hAnsi="Times New Roman"/>
          <w:szCs w:val="24"/>
        </w:rPr>
      </w:r>
    </w:p>
    <w:p>
      <w:pPr>
        <w:pStyle w:val="Normal"/>
        <w:rPr>
          <w:rFonts w:ascii="Times New Roman" w:hAnsi="Times New Roman"/>
          <w:szCs w:val="24"/>
        </w:rPr>
      </w:pPr>
      <w:r>
        <w:rPr>
          <w:rFonts w:ascii="Times New Roman" w:hAnsi="Times New Roman"/>
          <w:szCs w:val="24"/>
        </w:rPr>
        <w:drawing>
          <wp:anchor behindDoc="0" distT="0" distB="0" distL="0" distR="0" simplePos="0" locked="0" layoutInCell="1" allowOverlap="1" relativeHeight="10">
            <wp:simplePos x="0" y="0"/>
            <wp:positionH relativeFrom="column">
              <wp:align>center</wp:align>
            </wp:positionH>
            <wp:positionV relativeFrom="paragraph">
              <wp:align>top</wp:align>
            </wp:positionV>
            <wp:extent cx="5493385" cy="7588250"/>
            <wp:effectExtent l="0" t="0" r="0" b="0"/>
            <wp:wrapSquare wrapText="largest"/>
            <wp:docPr id="30" name="Изображение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Изображение9" descr=""/>
                    <pic:cNvPicPr>
                      <a:picLocks noChangeAspect="1" noChangeArrowheads="1"/>
                    </pic:cNvPicPr>
                  </pic:nvPicPr>
                  <pic:blipFill>
                    <a:blip r:embed="rId71"/>
                    <a:stretch>
                      <a:fillRect/>
                    </a:stretch>
                  </pic:blipFill>
                  <pic:spPr bwMode="auto">
                    <a:xfrm>
                      <a:off x="0" y="0"/>
                      <a:ext cx="5493385" cy="7588250"/>
                    </a:xfrm>
                    <a:prstGeom prst="rect">
                      <a:avLst/>
                    </a:prstGeom>
                    <a:noFill/>
                    <a:ln w="9525">
                      <a:noFill/>
                      <a:miter lim="800000"/>
                      <a:headEnd/>
                      <a:tailEnd/>
                    </a:ln>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drawing>
          <wp:anchor behindDoc="0" distT="0" distB="0" distL="0" distR="0" simplePos="0" locked="0" layoutInCell="1" allowOverlap="1" relativeHeight="11">
            <wp:simplePos x="0" y="0"/>
            <wp:positionH relativeFrom="column">
              <wp:align>center</wp:align>
            </wp:positionH>
            <wp:positionV relativeFrom="paragraph">
              <wp:align>top</wp:align>
            </wp:positionV>
            <wp:extent cx="5728335" cy="7912100"/>
            <wp:effectExtent l="0" t="0" r="0" b="0"/>
            <wp:wrapSquare wrapText="largest"/>
            <wp:docPr id="31" name="Изображение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Изображение10" descr=""/>
                    <pic:cNvPicPr>
                      <a:picLocks noChangeAspect="1" noChangeArrowheads="1"/>
                    </pic:cNvPicPr>
                  </pic:nvPicPr>
                  <pic:blipFill>
                    <a:blip r:embed="rId72"/>
                    <a:stretch>
                      <a:fillRect/>
                    </a:stretch>
                  </pic:blipFill>
                  <pic:spPr bwMode="auto">
                    <a:xfrm>
                      <a:off x="0" y="0"/>
                      <a:ext cx="5728335" cy="7912100"/>
                    </a:xfrm>
                    <a:prstGeom prst="rect">
                      <a:avLst/>
                    </a:prstGeom>
                    <a:noFill/>
                    <a:ln w="9525">
                      <a:noFill/>
                      <a:miter lim="800000"/>
                      <a:headEnd/>
                      <a:tailEnd/>
                    </a:ln>
                  </pic:spPr>
                </pic:pic>
              </a:graphicData>
            </a:graphic>
          </wp:anchor>
        </w:drawing>
      </w:r>
    </w:p>
    <w:p>
      <w:pPr>
        <w:pStyle w:val="Normal"/>
        <w:rPr/>
      </w:pPr>
      <w:r>
        <w:rPr/>
      </w:r>
    </w:p>
    <w:p>
      <w:pPr>
        <w:pStyle w:val="Normal"/>
        <w:rPr/>
      </w:pPr>
      <w:r>
        <w:rPr/>
      </w:r>
    </w:p>
    <w:p>
      <w:pPr>
        <w:pStyle w:val="Normal"/>
        <w:rPr/>
      </w:pPr>
      <w:r>
        <w:rPr/>
      </w:r>
    </w:p>
    <w:p>
      <w:pPr>
        <w:pStyle w:val="Normal"/>
        <w:rPr/>
      </w:pPr>
      <w:r>
        <w:rPr/>
        <w:drawing>
          <wp:anchor behindDoc="0" distT="0" distB="0" distL="0" distR="0" simplePos="0" locked="0" layoutInCell="1" allowOverlap="1" relativeHeight="12">
            <wp:simplePos x="0" y="0"/>
            <wp:positionH relativeFrom="column">
              <wp:align>center</wp:align>
            </wp:positionH>
            <wp:positionV relativeFrom="paragraph">
              <wp:align>top</wp:align>
            </wp:positionV>
            <wp:extent cx="5672455" cy="7835265"/>
            <wp:effectExtent l="0" t="0" r="0" b="0"/>
            <wp:wrapSquare wrapText="largest"/>
            <wp:docPr id="32" name="Изображение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Изображение11" descr=""/>
                    <pic:cNvPicPr>
                      <a:picLocks noChangeAspect="1" noChangeArrowheads="1"/>
                    </pic:cNvPicPr>
                  </pic:nvPicPr>
                  <pic:blipFill>
                    <a:blip r:embed="rId73"/>
                    <a:stretch>
                      <a:fillRect/>
                    </a:stretch>
                  </pic:blipFill>
                  <pic:spPr bwMode="auto">
                    <a:xfrm>
                      <a:off x="0" y="0"/>
                      <a:ext cx="5672455" cy="7835265"/>
                    </a:xfrm>
                    <a:prstGeom prst="rect">
                      <a:avLst/>
                    </a:prstGeom>
                    <a:noFill/>
                    <a:ln w="9525">
                      <a:noFill/>
                      <a:miter lim="800000"/>
                      <a:headEnd/>
                      <a:tailEnd/>
                    </a:ln>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drawing>
          <wp:anchor behindDoc="0" distT="0" distB="0" distL="0" distR="0" simplePos="0" locked="0" layoutInCell="1" allowOverlap="1" relativeHeight="13">
            <wp:simplePos x="0" y="0"/>
            <wp:positionH relativeFrom="column">
              <wp:align>center</wp:align>
            </wp:positionH>
            <wp:positionV relativeFrom="paragraph">
              <wp:align>top</wp:align>
            </wp:positionV>
            <wp:extent cx="5665470" cy="7825740"/>
            <wp:effectExtent l="0" t="0" r="0" b="0"/>
            <wp:wrapSquare wrapText="largest"/>
            <wp:docPr id="33" name="Изображение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Изображение12" descr=""/>
                    <pic:cNvPicPr>
                      <a:picLocks noChangeAspect="1" noChangeArrowheads="1"/>
                    </pic:cNvPicPr>
                  </pic:nvPicPr>
                  <pic:blipFill>
                    <a:blip r:embed="rId74"/>
                    <a:stretch>
                      <a:fillRect/>
                    </a:stretch>
                  </pic:blipFill>
                  <pic:spPr bwMode="auto">
                    <a:xfrm>
                      <a:off x="0" y="0"/>
                      <a:ext cx="5665470" cy="7825740"/>
                    </a:xfrm>
                    <a:prstGeom prst="rect">
                      <a:avLst/>
                    </a:prstGeom>
                    <a:noFill/>
                    <a:ln w="9525">
                      <a:noFill/>
                      <a:miter lim="800000"/>
                      <a:headEnd/>
                      <a:tailEnd/>
                    </a:ln>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drawing>
          <wp:anchor behindDoc="0" distT="0" distB="0" distL="0" distR="0" simplePos="0" locked="0" layoutInCell="1" allowOverlap="1" relativeHeight="14">
            <wp:simplePos x="0" y="0"/>
            <wp:positionH relativeFrom="column">
              <wp:align>center</wp:align>
            </wp:positionH>
            <wp:positionV relativeFrom="paragraph">
              <wp:align>top</wp:align>
            </wp:positionV>
            <wp:extent cx="5485130" cy="7576185"/>
            <wp:effectExtent l="0" t="0" r="0" b="0"/>
            <wp:wrapSquare wrapText="largest"/>
            <wp:docPr id="34" name="Изображение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Изображение13" descr=""/>
                    <pic:cNvPicPr>
                      <a:picLocks noChangeAspect="1" noChangeArrowheads="1"/>
                    </pic:cNvPicPr>
                  </pic:nvPicPr>
                  <pic:blipFill>
                    <a:blip r:embed="rId75"/>
                    <a:stretch>
                      <a:fillRect/>
                    </a:stretch>
                  </pic:blipFill>
                  <pic:spPr bwMode="auto">
                    <a:xfrm>
                      <a:off x="0" y="0"/>
                      <a:ext cx="5485130" cy="7576185"/>
                    </a:xfrm>
                    <a:prstGeom prst="rect">
                      <a:avLst/>
                    </a:prstGeom>
                    <a:noFill/>
                    <a:ln w="9525">
                      <a:noFill/>
                      <a:miter lim="800000"/>
                      <a:headEnd/>
                      <a:tailEnd/>
                    </a:ln>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drawing>
          <wp:anchor behindDoc="0" distT="0" distB="0" distL="0" distR="0" simplePos="0" locked="0" layoutInCell="1" allowOverlap="1" relativeHeight="15">
            <wp:simplePos x="0" y="0"/>
            <wp:positionH relativeFrom="column">
              <wp:align>center</wp:align>
            </wp:positionH>
            <wp:positionV relativeFrom="paragraph">
              <wp:align>top</wp:align>
            </wp:positionV>
            <wp:extent cx="5586730" cy="7717155"/>
            <wp:effectExtent l="0" t="0" r="0" b="0"/>
            <wp:wrapSquare wrapText="largest"/>
            <wp:docPr id="35" name="Изображение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Изображение14" descr=""/>
                    <pic:cNvPicPr>
                      <a:picLocks noChangeAspect="1" noChangeArrowheads="1"/>
                    </pic:cNvPicPr>
                  </pic:nvPicPr>
                  <pic:blipFill>
                    <a:blip r:embed="rId76"/>
                    <a:stretch>
                      <a:fillRect/>
                    </a:stretch>
                  </pic:blipFill>
                  <pic:spPr bwMode="auto">
                    <a:xfrm>
                      <a:off x="0" y="0"/>
                      <a:ext cx="5586730" cy="7717155"/>
                    </a:xfrm>
                    <a:prstGeom prst="rect">
                      <a:avLst/>
                    </a:prstGeom>
                    <a:noFill/>
                    <a:ln w="9525">
                      <a:noFill/>
                      <a:miter lim="800000"/>
                      <a:headEnd/>
                      <a:tailEnd/>
                    </a:ln>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drawing>
          <wp:anchor behindDoc="0" distT="0" distB="0" distL="0" distR="0" simplePos="0" locked="0" layoutInCell="1" allowOverlap="1" relativeHeight="16">
            <wp:simplePos x="0" y="0"/>
            <wp:positionH relativeFrom="column">
              <wp:align>center</wp:align>
            </wp:positionH>
            <wp:positionV relativeFrom="paragraph">
              <wp:align>top</wp:align>
            </wp:positionV>
            <wp:extent cx="5445125" cy="7520940"/>
            <wp:effectExtent l="0" t="0" r="0" b="0"/>
            <wp:wrapSquare wrapText="largest"/>
            <wp:docPr id="36" name="Изображение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Изображение15" descr=""/>
                    <pic:cNvPicPr>
                      <a:picLocks noChangeAspect="1" noChangeArrowheads="1"/>
                    </pic:cNvPicPr>
                  </pic:nvPicPr>
                  <pic:blipFill>
                    <a:blip r:embed="rId77"/>
                    <a:stretch>
                      <a:fillRect/>
                    </a:stretch>
                  </pic:blipFill>
                  <pic:spPr bwMode="auto">
                    <a:xfrm>
                      <a:off x="0" y="0"/>
                      <a:ext cx="5445125" cy="7520940"/>
                    </a:xfrm>
                    <a:prstGeom prst="rect">
                      <a:avLst/>
                    </a:prstGeom>
                    <a:noFill/>
                    <a:ln w="9525">
                      <a:noFill/>
                      <a:miter lim="800000"/>
                      <a:headEnd/>
                      <a:tailEnd/>
                    </a:ln>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drawing>
          <wp:anchor behindDoc="0" distT="0" distB="0" distL="0" distR="0" simplePos="0" locked="0" layoutInCell="1" allowOverlap="1" relativeHeight="17">
            <wp:simplePos x="0" y="0"/>
            <wp:positionH relativeFrom="column">
              <wp:align>center</wp:align>
            </wp:positionH>
            <wp:positionV relativeFrom="paragraph">
              <wp:align>top</wp:align>
            </wp:positionV>
            <wp:extent cx="5538470" cy="7650480"/>
            <wp:effectExtent l="0" t="0" r="0" b="0"/>
            <wp:wrapSquare wrapText="largest"/>
            <wp:docPr id="37" name="Изображение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Изображение16" descr=""/>
                    <pic:cNvPicPr>
                      <a:picLocks noChangeAspect="1" noChangeArrowheads="1"/>
                    </pic:cNvPicPr>
                  </pic:nvPicPr>
                  <pic:blipFill>
                    <a:blip r:embed="rId78"/>
                    <a:stretch>
                      <a:fillRect/>
                    </a:stretch>
                  </pic:blipFill>
                  <pic:spPr bwMode="auto">
                    <a:xfrm>
                      <a:off x="0" y="0"/>
                      <a:ext cx="5538470" cy="7650480"/>
                    </a:xfrm>
                    <a:prstGeom prst="rect">
                      <a:avLst/>
                    </a:prstGeom>
                    <a:noFill/>
                    <a:ln w="9525">
                      <a:noFill/>
                      <a:miter lim="800000"/>
                      <a:headEnd/>
                      <a:tailEnd/>
                    </a:ln>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sectPr>
      <w:footerReference w:type="default" r:id="rId79"/>
      <w:type w:val="nextPage"/>
      <w:pgSz w:w="11906" w:h="16838"/>
      <w:pgMar w:left="1701" w:right="850" w:header="0" w:top="1134" w:footer="708" w:bottom="1134" w:gutter="0"/>
      <w:pgNumType w:start="0" w:fmt="decimal"/>
      <w:formProt w:val="false"/>
      <w:titlePg/>
      <w:textDirection w:val="lrTb"/>
      <w:docGrid w:type="default" w:linePitch="360" w:charSpace="4294961151"/>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cc"/>
    <w:family w:val="roman"/>
    <w:pitch w:val="variable"/>
  </w:font>
  <w:font w:name="Calibri">
    <w:charset w:val="cc"/>
    <w:family w:val="roman"/>
    <w:pitch w:val="variable"/>
  </w:font>
  <w:font w:name="Cambria">
    <w:charset w:val="cc"/>
    <w:family w:val="roman"/>
    <w:pitch w:val="variable"/>
  </w:font>
  <w:font w:name="Tahoma">
    <w:charset w:val="cc"/>
    <w:family w:val="roman"/>
    <w:pitch w:val="variable"/>
  </w:font>
  <w:font w:name="Times New Roman">
    <w:charset w:val="cc"/>
    <w:family w:val="roman"/>
    <w:pitch w:val="variable"/>
  </w:font>
  <w:font w:name="Liberation Sans">
    <w:altName w:val="Arial"/>
    <w:charset w:val="cc"/>
    <w:family w:val="roman"/>
    <w:pitch w:val="variable"/>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21"/>
      <w:jc w:val="right"/>
      <w:rPr/>
    </w:pPr>
    <w:r>
      <w:rPr/>
    </w:r>
  </w:p>
  <w:p>
    <w:pPr>
      <w:pStyle w:val="Style21"/>
      <w:jc w:val="right"/>
      <w:rPr/>
    </w:pPr>
    <w:r>
      <w:rPr/>
      <w:fldChar w:fldCharType="begin"/>
    </w:r>
    <w:r>
      <w:instrText> PAGE </w:instrText>
    </w:r>
    <w:r>
      <w:fldChar w:fldCharType="separate"/>
    </w:r>
    <w:r>
      <w:t>48</w:t>
    </w:r>
    <w:r>
      <w:fldChar w:fldCharType="end"/>
    </w:r>
  </w:p>
  <w:p>
    <w:pPr>
      <w:pStyle w:val="Style21"/>
      <w:rPr/>
    </w:pPr>
    <w:r>
      <w:rPr/>
    </w:r>
  </w:p>
</w:ftr>
</file>

<file path=word/numbering.xml><?xml version="1.0" encoding="utf-8"?>
<w:numbering xmlns:w="http://schemas.openxmlformats.org/wordprocessingml/2006/main" xmlns:o="urn:schemas-microsoft-com:office:office" xmlns:r="http://schemas.openxmlformats.org/officeDocument/2006/relationships" xmlns:v="urn:schemas-microsoft-com:vml">
  <w:abstractNum w:abstractNumId="1">
    <w:lvl w:ilvl="0">
      <w:start w:val="1"/>
      <w:numFmt w:val="decimal"/>
      <w:lvlText w:val="%1."/>
      <w:lvlJc w:val="left"/>
      <w:pPr>
        <w:tabs>
          <w:tab w:val="num" w:pos="360"/>
        </w:tabs>
        <w:ind w:left="360" w:hanging="360"/>
      </w:pPr>
      <w:rPr>
        <w:sz w:val="18"/>
        <w:b/>
        <w:rFonts w:ascii="Times New Roman" w:hAnsi="Times New Roman" w:cs="Times New Roman"/>
      </w:rPr>
    </w:lvl>
    <w:lvl w:ilvl="1">
      <w:start w:val="1"/>
      <w:numFmt w:val="decimal"/>
      <w:lvlText w:val="%1.%2"/>
      <w:lvlJc w:val="left"/>
      <w:pPr>
        <w:tabs>
          <w:tab w:val="num" w:pos="360"/>
        </w:tabs>
        <w:ind w:left="360" w:hanging="360"/>
      </w:pPr>
      <w:rPr>
        <w:sz w:val="18"/>
        <w:b/>
        <w:rFonts w:ascii="Times New Roman" w:hAnsi="Times New Roman" w:cs="Times New Roman"/>
      </w:rPr>
    </w:lvl>
    <w:lvl w:ilvl="2">
      <w:start w:val="1"/>
      <w:numFmt w:val="decimal"/>
      <w:lvlText w:val="%1.%2.%3"/>
      <w:lvlJc w:val="left"/>
      <w:pPr>
        <w:tabs>
          <w:tab w:val="num" w:pos="720"/>
        </w:tabs>
        <w:ind w:left="720" w:hanging="720"/>
      </w:pPr>
      <w:rPr>
        <w:sz w:val="18"/>
        <w:b/>
        <w:rFonts w:ascii="Times New Roman" w:hAnsi="Times New Roman" w:cs="Times New Roman"/>
      </w:rPr>
    </w:lvl>
    <w:lvl w:ilvl="3">
      <w:start w:val="1"/>
      <w:numFmt w:val="decimal"/>
      <w:lvlText w:val="%1.%2.%3.%4"/>
      <w:lvlJc w:val="left"/>
      <w:pPr>
        <w:tabs>
          <w:tab w:val="num" w:pos="720"/>
        </w:tabs>
        <w:ind w:left="720" w:hanging="720"/>
      </w:pPr>
      <w:rPr>
        <w:sz w:val="18"/>
        <w:b/>
        <w:rFonts w:ascii="Times New Roman" w:hAnsi="Times New Roman" w:cs="Times New Roman"/>
      </w:rPr>
    </w:lvl>
    <w:lvl w:ilvl="4">
      <w:start w:val="1"/>
      <w:numFmt w:val="decimal"/>
      <w:lvlText w:val="%1.%2.%3.%4.%5"/>
      <w:lvlJc w:val="left"/>
      <w:pPr>
        <w:tabs>
          <w:tab w:val="num" w:pos="720"/>
        </w:tabs>
        <w:ind w:left="720" w:hanging="720"/>
      </w:pPr>
      <w:rPr>
        <w:sz w:val="18"/>
        <w:b/>
        <w:rFonts w:ascii="Times New Roman" w:hAnsi="Times New Roman" w:cs="Times New Roman"/>
      </w:rPr>
    </w:lvl>
    <w:lvl w:ilvl="5">
      <w:start w:val="1"/>
      <w:numFmt w:val="decimal"/>
      <w:lvlText w:val="%1.%2.%3.%4.%5.%6"/>
      <w:lvlJc w:val="left"/>
      <w:pPr>
        <w:tabs>
          <w:tab w:val="num" w:pos="1080"/>
        </w:tabs>
        <w:ind w:left="1080" w:hanging="1080"/>
      </w:pPr>
      <w:rPr>
        <w:sz w:val="18"/>
        <w:b/>
        <w:rFonts w:ascii="Times New Roman" w:hAnsi="Times New Roman" w:cs="Times New Roman"/>
      </w:rPr>
    </w:lvl>
    <w:lvl w:ilvl="6">
      <w:start w:val="1"/>
      <w:numFmt w:val="decimal"/>
      <w:lvlText w:val="%1.%2.%3.%4.%5.%6.%7"/>
      <w:lvlJc w:val="left"/>
      <w:pPr>
        <w:tabs>
          <w:tab w:val="num" w:pos="1080"/>
        </w:tabs>
        <w:ind w:left="1080" w:hanging="1080"/>
      </w:pPr>
      <w:rPr>
        <w:sz w:val="18"/>
        <w:b/>
        <w:rFonts w:ascii="Times New Roman" w:hAnsi="Times New Roman" w:cs="Times New Roman"/>
      </w:rPr>
    </w:lvl>
    <w:lvl w:ilvl="7">
      <w:start w:val="1"/>
      <w:numFmt w:val="decimal"/>
      <w:lvlText w:val="%1.%2.%3.%4.%5.%6.%7.%8"/>
      <w:lvlJc w:val="left"/>
      <w:pPr>
        <w:tabs>
          <w:tab w:val="num" w:pos="1440"/>
        </w:tabs>
        <w:ind w:left="1440" w:hanging="1440"/>
      </w:pPr>
      <w:rPr>
        <w:sz w:val="18"/>
        <w:b/>
        <w:rFonts w:ascii="Times New Roman" w:hAnsi="Times New Roman" w:cs="Times New Roman"/>
      </w:rPr>
    </w:lvl>
    <w:lvl w:ilvl="8">
      <w:start w:val="1"/>
      <w:numFmt w:val="decimal"/>
      <w:lvlText w:val="%1.%2.%3.%4.%5.%6.%7.%8.%9"/>
      <w:lvlJc w:val="left"/>
      <w:pPr>
        <w:tabs>
          <w:tab w:val="num" w:pos="1440"/>
        </w:tabs>
        <w:ind w:left="1440" w:hanging="1440"/>
      </w:pPr>
      <w:rPr>
        <w:sz w:val="18"/>
        <w:b/>
        <w:rFonts w:ascii="Times New Roman" w:hAnsi="Times New Roman" w:cs="Times New Roman"/>
      </w:rPr>
    </w:lvl>
  </w:abstractNum>
  <w:abstractNum w:abstractNumId="2">
    <w:lvl w:ilvl="0">
      <w:start w:val="1"/>
      <w:numFmt w:val="decimal"/>
      <w:lvlText w:val="%1."/>
      <w:lvlJc w:val="right"/>
      <w:pPr>
        <w:ind w:left="1287" w:hanging="360"/>
      </w:pPr>
      <w:rPr>
        <w:sz w:val="18"/>
        <w:b/>
        <w:rFonts w:ascii="Times New Roman" w:hAnsi="Times New Roman" w:cs="Times New Roman"/>
      </w:rPr>
    </w:lvl>
    <w:lvl w:ilvl="1">
      <w:start w:val="1"/>
      <w:numFmt w:val="decimal"/>
      <w:lvlText w:val="2.%2"/>
      <w:lvlJc w:val="left"/>
      <w:pPr>
        <w:ind w:left="2007" w:hanging="360"/>
      </w:pPr>
      <w:rPr>
        <w:sz w:val="18"/>
        <w:b/>
        <w:rFonts w:ascii="Times New Roman" w:hAnsi="Times New Roman" w:cs="Times New Roman"/>
      </w:rPr>
    </w:lvl>
    <w:lvl w:ilvl="2">
      <w:start w:val="1"/>
      <w:numFmt w:val="lowerRoman"/>
      <w:lvlText w:val="%3."/>
      <w:lvlJc w:val="right"/>
      <w:pPr>
        <w:ind w:left="2727" w:hanging="180"/>
      </w:pPr>
      <w:rPr>
        <w:sz w:val="18"/>
        <w:b/>
        <w:rFonts w:ascii="Times New Roman" w:hAnsi="Times New Roman" w:cs="Times New Roman"/>
      </w:rPr>
    </w:lvl>
    <w:lvl w:ilvl="3">
      <w:start w:val="1"/>
      <w:numFmt w:val="decimal"/>
      <w:lvlText w:val="%4."/>
      <w:lvlJc w:val="left"/>
      <w:pPr>
        <w:ind w:left="3447" w:hanging="360"/>
      </w:pPr>
      <w:rPr>
        <w:sz w:val="18"/>
        <w:b/>
        <w:rFonts w:ascii="Times New Roman" w:hAnsi="Times New Roman" w:cs="Times New Roman"/>
      </w:rPr>
    </w:lvl>
    <w:lvl w:ilvl="4">
      <w:start w:val="1"/>
      <w:numFmt w:val="lowerLetter"/>
      <w:lvlText w:val="%5."/>
      <w:lvlJc w:val="left"/>
      <w:pPr>
        <w:ind w:left="4167" w:hanging="360"/>
      </w:pPr>
      <w:rPr>
        <w:sz w:val="18"/>
        <w:b/>
        <w:rFonts w:ascii="Times New Roman" w:hAnsi="Times New Roman" w:cs="Times New Roman"/>
      </w:rPr>
    </w:lvl>
    <w:lvl w:ilvl="5">
      <w:start w:val="1"/>
      <w:numFmt w:val="lowerRoman"/>
      <w:lvlText w:val="%6."/>
      <w:lvlJc w:val="right"/>
      <w:pPr>
        <w:ind w:left="4887" w:hanging="180"/>
      </w:pPr>
      <w:rPr>
        <w:sz w:val="18"/>
        <w:b/>
        <w:rFonts w:ascii="Times New Roman" w:hAnsi="Times New Roman" w:cs="Times New Roman"/>
      </w:rPr>
    </w:lvl>
    <w:lvl w:ilvl="6">
      <w:start w:val="1"/>
      <w:numFmt w:val="decimal"/>
      <w:lvlText w:val="%7."/>
      <w:lvlJc w:val="left"/>
      <w:pPr>
        <w:ind w:left="5607" w:hanging="360"/>
      </w:pPr>
      <w:rPr>
        <w:sz w:val="18"/>
        <w:b/>
        <w:rFonts w:ascii="Times New Roman" w:hAnsi="Times New Roman" w:cs="Times New Roman"/>
      </w:rPr>
    </w:lvl>
    <w:lvl w:ilvl="7">
      <w:start w:val="1"/>
      <w:numFmt w:val="lowerLetter"/>
      <w:lvlText w:val="%8."/>
      <w:lvlJc w:val="left"/>
      <w:pPr>
        <w:ind w:left="6327" w:hanging="360"/>
      </w:pPr>
      <w:rPr>
        <w:sz w:val="18"/>
        <w:b/>
        <w:rFonts w:ascii="Times New Roman" w:hAnsi="Times New Roman" w:cs="Times New Roman"/>
      </w:rPr>
    </w:lvl>
    <w:lvl w:ilvl="8">
      <w:start w:val="1"/>
      <w:numFmt w:val="lowerRoman"/>
      <w:lvlText w:val="%9."/>
      <w:lvlJc w:val="right"/>
      <w:pPr>
        <w:ind w:left="7047" w:hanging="180"/>
      </w:pPr>
      <w:rPr>
        <w:sz w:val="18"/>
        <w:b/>
        <w:rFonts w:ascii="Times New Roman" w:hAnsi="Times New Roman" w:cs="Times New Roman"/>
      </w:rPr>
    </w:lvl>
  </w:abstractNum>
  <w:abstractNum w:abstractNumId="3">
    <w:lvl w:ilvl="0">
      <w:start w:val="1"/>
      <w:numFmt w:val="decimal"/>
      <w:lvlText w:val="1.%1"/>
      <w:lvlJc w:val="left"/>
      <w:pPr>
        <w:ind w:left="1080" w:hanging="360"/>
      </w:pPr>
      <w:rPr>
        <w:sz w:val="18"/>
        <w:b/>
        <w:rFonts w:ascii="Times New Roman" w:hAnsi="Times New Roman" w:cs="Times New Roman"/>
      </w:rPr>
    </w:lvl>
    <w:lvl w:ilvl="1">
      <w:start w:val="1"/>
      <w:numFmt w:val="lowerLetter"/>
      <w:lvlText w:val="%2."/>
      <w:lvlJc w:val="left"/>
      <w:pPr>
        <w:ind w:left="2007" w:hanging="360"/>
      </w:pPr>
      <w:rPr>
        <w:sz w:val="18"/>
        <w:b/>
        <w:rFonts w:ascii="Times New Roman" w:hAnsi="Times New Roman" w:cs="Times New Roman"/>
      </w:rPr>
    </w:lvl>
    <w:lvl w:ilvl="2">
      <w:start w:val="1"/>
      <w:numFmt w:val="lowerRoman"/>
      <w:lvlText w:val="%3."/>
      <w:lvlJc w:val="right"/>
      <w:pPr>
        <w:ind w:left="2727" w:hanging="180"/>
      </w:pPr>
      <w:rPr>
        <w:sz w:val="18"/>
        <w:b/>
        <w:rFonts w:ascii="Times New Roman" w:hAnsi="Times New Roman" w:cs="Times New Roman"/>
      </w:rPr>
    </w:lvl>
    <w:lvl w:ilvl="3">
      <w:start w:val="1"/>
      <w:numFmt w:val="decimal"/>
      <w:lvlText w:val="%4."/>
      <w:lvlJc w:val="left"/>
      <w:pPr>
        <w:ind w:left="3447" w:hanging="360"/>
      </w:pPr>
      <w:rPr>
        <w:sz w:val="18"/>
        <w:b/>
        <w:rFonts w:ascii="Times New Roman" w:hAnsi="Times New Roman" w:cs="Times New Roman"/>
      </w:rPr>
    </w:lvl>
    <w:lvl w:ilvl="4">
      <w:start w:val="1"/>
      <w:numFmt w:val="lowerLetter"/>
      <w:lvlText w:val="%5."/>
      <w:lvlJc w:val="left"/>
      <w:pPr>
        <w:ind w:left="4167" w:hanging="360"/>
      </w:pPr>
      <w:rPr>
        <w:sz w:val="18"/>
        <w:b/>
        <w:rFonts w:ascii="Times New Roman" w:hAnsi="Times New Roman" w:cs="Times New Roman"/>
      </w:rPr>
    </w:lvl>
    <w:lvl w:ilvl="5">
      <w:start w:val="1"/>
      <w:numFmt w:val="lowerRoman"/>
      <w:lvlText w:val="%6."/>
      <w:lvlJc w:val="right"/>
      <w:pPr>
        <w:ind w:left="4887" w:hanging="180"/>
      </w:pPr>
      <w:rPr>
        <w:sz w:val="18"/>
        <w:b/>
        <w:rFonts w:ascii="Times New Roman" w:hAnsi="Times New Roman" w:cs="Times New Roman"/>
      </w:rPr>
    </w:lvl>
    <w:lvl w:ilvl="6">
      <w:start w:val="1"/>
      <w:numFmt w:val="decimal"/>
      <w:lvlText w:val="%7."/>
      <w:lvlJc w:val="left"/>
      <w:pPr>
        <w:ind w:left="5607" w:hanging="360"/>
      </w:pPr>
      <w:rPr>
        <w:sz w:val="18"/>
        <w:b/>
        <w:rFonts w:ascii="Times New Roman" w:hAnsi="Times New Roman" w:cs="Times New Roman"/>
      </w:rPr>
    </w:lvl>
    <w:lvl w:ilvl="7">
      <w:start w:val="1"/>
      <w:numFmt w:val="lowerLetter"/>
      <w:lvlText w:val="%8."/>
      <w:lvlJc w:val="left"/>
      <w:pPr>
        <w:ind w:left="6327" w:hanging="360"/>
      </w:pPr>
      <w:rPr>
        <w:sz w:val="18"/>
        <w:b/>
        <w:rFonts w:ascii="Times New Roman" w:hAnsi="Times New Roman" w:cs="Times New Roman"/>
      </w:rPr>
    </w:lvl>
    <w:lvl w:ilvl="8">
      <w:start w:val="1"/>
      <w:numFmt w:val="lowerRoman"/>
      <w:lvlText w:val="%9."/>
      <w:lvlJc w:val="right"/>
      <w:pPr>
        <w:ind w:left="7047" w:hanging="180"/>
      </w:pPr>
      <w:rPr>
        <w:sz w:val="18"/>
        <w:b/>
        <w:rFonts w:ascii="Times New Roman" w:hAnsi="Times New Roman" w:cs="Times New Roman"/>
      </w:rPr>
    </w:lvl>
  </w:abstractNum>
  <w:abstractNum w:abstractNumId="4">
    <w:lvl w:ilvl="0">
      <w:start w:val="1"/>
      <w:numFmt w:val="decimal"/>
      <w:lvlText w:val="2.%1"/>
      <w:lvlJc w:val="left"/>
      <w:pPr>
        <w:ind w:left="2007" w:hanging="360"/>
      </w:pPr>
      <w:rPr>
        <w:sz w:val="18"/>
        <w:b/>
        <w:rFonts w:ascii="Times New Roman" w:hAnsi="Times New Roman" w:cs="Times New Roman"/>
      </w:rPr>
    </w:lvl>
    <w:lvl w:ilvl="1">
      <w:start w:val="1"/>
      <w:numFmt w:val="lowerLetter"/>
      <w:lvlText w:val="%2."/>
      <w:lvlJc w:val="left"/>
      <w:pPr>
        <w:ind w:left="2727" w:hanging="360"/>
      </w:pPr>
      <w:rPr>
        <w:sz w:val="18"/>
        <w:b/>
        <w:rFonts w:ascii="Times New Roman" w:hAnsi="Times New Roman" w:cs="Times New Roman"/>
      </w:rPr>
    </w:lvl>
    <w:lvl w:ilvl="2">
      <w:start w:val="1"/>
      <w:numFmt w:val="lowerRoman"/>
      <w:lvlText w:val="%3."/>
      <w:lvlJc w:val="right"/>
      <w:pPr>
        <w:ind w:left="3447" w:hanging="180"/>
      </w:pPr>
      <w:rPr>
        <w:sz w:val="18"/>
        <w:b/>
        <w:rFonts w:ascii="Times New Roman" w:hAnsi="Times New Roman" w:cs="Times New Roman"/>
      </w:rPr>
    </w:lvl>
    <w:lvl w:ilvl="3">
      <w:start w:val="1"/>
      <w:numFmt w:val="decimal"/>
      <w:lvlText w:val="%4."/>
      <w:lvlJc w:val="left"/>
      <w:pPr>
        <w:ind w:left="4167" w:hanging="360"/>
      </w:pPr>
      <w:rPr>
        <w:sz w:val="18"/>
        <w:b/>
        <w:rFonts w:ascii="Times New Roman" w:hAnsi="Times New Roman" w:cs="Times New Roman"/>
      </w:rPr>
    </w:lvl>
    <w:lvl w:ilvl="4">
      <w:start w:val="1"/>
      <w:numFmt w:val="lowerLetter"/>
      <w:lvlText w:val="%5."/>
      <w:lvlJc w:val="left"/>
      <w:pPr>
        <w:ind w:left="4887" w:hanging="360"/>
      </w:pPr>
      <w:rPr>
        <w:sz w:val="18"/>
        <w:b/>
        <w:rFonts w:ascii="Times New Roman" w:hAnsi="Times New Roman" w:cs="Times New Roman"/>
      </w:rPr>
    </w:lvl>
    <w:lvl w:ilvl="5">
      <w:start w:val="1"/>
      <w:numFmt w:val="lowerRoman"/>
      <w:lvlText w:val="%6."/>
      <w:lvlJc w:val="right"/>
      <w:pPr>
        <w:ind w:left="5607" w:hanging="180"/>
      </w:pPr>
      <w:rPr>
        <w:sz w:val="18"/>
        <w:b/>
        <w:rFonts w:ascii="Times New Roman" w:hAnsi="Times New Roman" w:cs="Times New Roman"/>
      </w:rPr>
    </w:lvl>
    <w:lvl w:ilvl="6">
      <w:start w:val="1"/>
      <w:numFmt w:val="decimal"/>
      <w:lvlText w:val="%7."/>
      <w:lvlJc w:val="left"/>
      <w:pPr>
        <w:ind w:left="6327" w:hanging="360"/>
      </w:pPr>
      <w:rPr>
        <w:sz w:val="18"/>
        <w:b/>
        <w:rFonts w:ascii="Times New Roman" w:hAnsi="Times New Roman" w:cs="Times New Roman"/>
      </w:rPr>
    </w:lvl>
    <w:lvl w:ilvl="7">
      <w:start w:val="1"/>
      <w:numFmt w:val="lowerLetter"/>
      <w:lvlText w:val="%8."/>
      <w:lvlJc w:val="left"/>
      <w:pPr>
        <w:ind w:left="7047" w:hanging="360"/>
      </w:pPr>
      <w:rPr>
        <w:sz w:val="18"/>
        <w:b/>
        <w:rFonts w:ascii="Times New Roman" w:hAnsi="Times New Roman" w:cs="Times New Roman"/>
      </w:rPr>
    </w:lvl>
    <w:lvl w:ilvl="8">
      <w:start w:val="1"/>
      <w:numFmt w:val="lowerRoman"/>
      <w:lvlText w:val="%9."/>
      <w:lvlJc w:val="right"/>
      <w:pPr>
        <w:ind w:left="7767" w:hanging="180"/>
      </w:pPr>
      <w:rPr>
        <w:sz w:val="18"/>
        <w:b/>
        <w:rFonts w:ascii="Times New Roman" w:hAnsi="Times New Roman" w:cs="Times New Roman"/>
      </w:rPr>
    </w:lvl>
  </w:abstractNum>
  <w:abstractNum w:abstractNumId="5">
    <w:lvl w:ilvl="0">
      <w:start w:val="3"/>
      <w:numFmt w:val="decimal"/>
      <w:lvlText w:val="%1"/>
      <w:lvlJc w:val="left"/>
      <w:pPr>
        <w:ind w:left="390" w:hanging="390"/>
      </w:pPr>
      <w:rPr>
        <w:sz w:val="18"/>
        <w:b/>
        <w:rFonts w:ascii="Times New Roman" w:hAnsi="Times New Roman" w:cs="Times New Roman"/>
      </w:rPr>
    </w:lvl>
    <w:lvl w:ilvl="1">
      <w:start w:val="1"/>
      <w:numFmt w:val="decimal"/>
      <w:lvlText w:val="%1.%2"/>
      <w:lvlJc w:val="left"/>
      <w:pPr>
        <w:ind w:left="1647" w:hanging="720"/>
      </w:pPr>
      <w:rPr>
        <w:sz w:val="18"/>
        <w:b/>
        <w:rFonts w:ascii="Times New Roman" w:hAnsi="Times New Roman" w:cs="Times New Roman"/>
      </w:rPr>
    </w:lvl>
    <w:lvl w:ilvl="2">
      <w:start w:val="1"/>
      <w:numFmt w:val="decimal"/>
      <w:lvlText w:val="%1.%2.%3"/>
      <w:lvlJc w:val="left"/>
      <w:pPr>
        <w:ind w:left="2574" w:hanging="720"/>
      </w:pPr>
      <w:rPr>
        <w:sz w:val="18"/>
        <w:b/>
        <w:rFonts w:ascii="Times New Roman" w:hAnsi="Times New Roman" w:cs="Times New Roman"/>
      </w:rPr>
    </w:lvl>
    <w:lvl w:ilvl="3">
      <w:start w:val="1"/>
      <w:numFmt w:val="decimal"/>
      <w:lvlText w:val="%1.%2.%3.%4"/>
      <w:lvlJc w:val="left"/>
      <w:pPr>
        <w:ind w:left="3861" w:hanging="1080"/>
      </w:pPr>
      <w:rPr>
        <w:sz w:val="18"/>
        <w:b/>
        <w:rFonts w:ascii="Times New Roman" w:hAnsi="Times New Roman" w:cs="Times New Roman"/>
      </w:rPr>
    </w:lvl>
    <w:lvl w:ilvl="4">
      <w:start w:val="1"/>
      <w:numFmt w:val="decimal"/>
      <w:lvlText w:val="%1.%2.%3.%4.%5"/>
      <w:lvlJc w:val="left"/>
      <w:pPr>
        <w:ind w:left="5148" w:hanging="1440"/>
      </w:pPr>
      <w:rPr>
        <w:sz w:val="18"/>
        <w:b/>
        <w:rFonts w:ascii="Times New Roman" w:hAnsi="Times New Roman" w:cs="Times New Roman"/>
      </w:rPr>
    </w:lvl>
    <w:lvl w:ilvl="5">
      <w:start w:val="1"/>
      <w:numFmt w:val="decimal"/>
      <w:lvlText w:val="%1.%2.%3.%4.%5.%6"/>
      <w:lvlJc w:val="left"/>
      <w:pPr>
        <w:ind w:left="6075" w:hanging="1440"/>
      </w:pPr>
      <w:rPr>
        <w:sz w:val="18"/>
        <w:b/>
        <w:rFonts w:ascii="Times New Roman" w:hAnsi="Times New Roman" w:cs="Times New Roman"/>
      </w:rPr>
    </w:lvl>
    <w:lvl w:ilvl="6">
      <w:start w:val="1"/>
      <w:numFmt w:val="decimal"/>
      <w:lvlText w:val="%1.%2.%3.%4.%5.%6.%7"/>
      <w:lvlJc w:val="left"/>
      <w:pPr>
        <w:ind w:left="7362" w:hanging="1800"/>
      </w:pPr>
      <w:rPr>
        <w:sz w:val="18"/>
        <w:b/>
        <w:rFonts w:ascii="Times New Roman" w:hAnsi="Times New Roman" w:cs="Times New Roman"/>
      </w:rPr>
    </w:lvl>
    <w:lvl w:ilvl="7">
      <w:start w:val="1"/>
      <w:numFmt w:val="decimal"/>
      <w:lvlText w:val="%1.%2.%3.%4.%5.%6.%7.%8"/>
      <w:lvlJc w:val="left"/>
      <w:pPr>
        <w:ind w:left="8649" w:hanging="2160"/>
      </w:pPr>
      <w:rPr>
        <w:sz w:val="18"/>
        <w:b/>
        <w:rFonts w:ascii="Times New Roman" w:hAnsi="Times New Roman" w:cs="Times New Roman"/>
      </w:rPr>
    </w:lvl>
    <w:lvl w:ilvl="8">
      <w:start w:val="1"/>
      <w:numFmt w:val="decimal"/>
      <w:lvlText w:val="%1.%2.%3.%4.%5.%6.%7.%8.%9"/>
      <w:lvlJc w:val="left"/>
      <w:pPr>
        <w:ind w:left="9576" w:hanging="2160"/>
      </w:pPr>
      <w:rPr>
        <w:sz w:val="18"/>
        <w:b/>
        <w:rFonts w:ascii="Times New Roman" w:hAnsi="Times New Roman" w:cs="Times New Roman"/>
      </w:rPr>
    </w:lvl>
  </w:abstractNum>
  <w:abstractNum w:abstractNumId="6">
    <w:lvl w:ilvl="0">
      <w:start w:val="1"/>
      <w:numFmt w:val="decimal"/>
      <w:lvlText w:val="%1."/>
      <w:lvlJc w:val="left"/>
      <w:pPr>
        <w:ind w:left="551" w:hanging="360"/>
      </w:pPr>
      <w:rPr>
        <w:sz w:val="18"/>
        <w:b/>
        <w:rFonts w:ascii="Times New Roman" w:hAnsi="Times New Roman" w:cs="Times New Roman"/>
      </w:rPr>
    </w:lvl>
    <w:lvl w:ilvl="1">
      <w:start w:val="1"/>
      <w:numFmt w:val="lowerLetter"/>
      <w:lvlText w:val="%2."/>
      <w:lvlJc w:val="left"/>
      <w:pPr>
        <w:ind w:left="1271" w:hanging="360"/>
      </w:pPr>
      <w:rPr>
        <w:sz w:val="18"/>
        <w:b/>
        <w:rFonts w:ascii="Times New Roman" w:hAnsi="Times New Roman" w:cs="Times New Roman"/>
      </w:rPr>
    </w:lvl>
    <w:lvl w:ilvl="2">
      <w:start w:val="1"/>
      <w:numFmt w:val="lowerRoman"/>
      <w:lvlText w:val="%3."/>
      <w:lvlJc w:val="right"/>
      <w:pPr>
        <w:ind w:left="1991" w:hanging="180"/>
      </w:pPr>
      <w:rPr>
        <w:sz w:val="18"/>
        <w:b/>
        <w:rFonts w:ascii="Times New Roman" w:hAnsi="Times New Roman" w:cs="Times New Roman"/>
      </w:rPr>
    </w:lvl>
    <w:lvl w:ilvl="3">
      <w:start w:val="1"/>
      <w:numFmt w:val="decimal"/>
      <w:lvlText w:val="%4."/>
      <w:lvlJc w:val="left"/>
      <w:pPr>
        <w:ind w:left="2711" w:hanging="360"/>
      </w:pPr>
      <w:rPr>
        <w:sz w:val="18"/>
        <w:b/>
        <w:rFonts w:ascii="Times New Roman" w:hAnsi="Times New Roman" w:cs="Times New Roman"/>
      </w:rPr>
    </w:lvl>
    <w:lvl w:ilvl="4">
      <w:start w:val="1"/>
      <w:numFmt w:val="lowerLetter"/>
      <w:lvlText w:val="%5."/>
      <w:lvlJc w:val="left"/>
      <w:pPr>
        <w:ind w:left="3431" w:hanging="360"/>
      </w:pPr>
      <w:rPr>
        <w:sz w:val="18"/>
        <w:b/>
        <w:rFonts w:ascii="Times New Roman" w:hAnsi="Times New Roman" w:cs="Times New Roman"/>
      </w:rPr>
    </w:lvl>
    <w:lvl w:ilvl="5">
      <w:start w:val="1"/>
      <w:numFmt w:val="lowerRoman"/>
      <w:lvlText w:val="%6."/>
      <w:lvlJc w:val="right"/>
      <w:pPr>
        <w:ind w:left="4151" w:hanging="180"/>
      </w:pPr>
      <w:rPr>
        <w:sz w:val="18"/>
        <w:b/>
        <w:rFonts w:ascii="Times New Roman" w:hAnsi="Times New Roman" w:cs="Times New Roman"/>
      </w:rPr>
    </w:lvl>
    <w:lvl w:ilvl="6">
      <w:start w:val="1"/>
      <w:numFmt w:val="decimal"/>
      <w:lvlText w:val="%7."/>
      <w:lvlJc w:val="left"/>
      <w:pPr>
        <w:ind w:left="4871" w:hanging="360"/>
      </w:pPr>
      <w:rPr>
        <w:sz w:val="18"/>
        <w:b/>
        <w:rFonts w:ascii="Times New Roman" w:hAnsi="Times New Roman" w:cs="Times New Roman"/>
      </w:rPr>
    </w:lvl>
    <w:lvl w:ilvl="7">
      <w:start w:val="1"/>
      <w:numFmt w:val="lowerLetter"/>
      <w:lvlText w:val="%8."/>
      <w:lvlJc w:val="left"/>
      <w:pPr>
        <w:ind w:left="5591" w:hanging="360"/>
      </w:pPr>
      <w:rPr>
        <w:sz w:val="18"/>
        <w:b/>
        <w:rFonts w:ascii="Times New Roman" w:hAnsi="Times New Roman" w:cs="Times New Roman"/>
      </w:rPr>
    </w:lvl>
    <w:lvl w:ilvl="8">
      <w:start w:val="1"/>
      <w:numFmt w:val="lowerRoman"/>
      <w:lvlText w:val="%9."/>
      <w:lvlJc w:val="right"/>
      <w:pPr>
        <w:ind w:left="6311" w:hanging="180"/>
      </w:pPr>
      <w:rPr>
        <w:sz w:val="18"/>
        <w:b/>
        <w:rFonts w:ascii="Times New Roman" w:hAnsi="Times New Roman" w:cs="Times New Roman"/>
      </w:rPr>
    </w:lvl>
  </w:abstractNum>
  <w:abstractNum w:abstractNumId="7">
    <w:lvl w:ilvl="0">
      <w:start w:val="1"/>
      <w:numFmt w:val="decimal"/>
      <w:lvlText w:val="%1."/>
      <w:lvlJc w:val="left"/>
      <w:pPr>
        <w:tabs>
          <w:tab w:val="num" w:pos="360"/>
        </w:tabs>
        <w:ind w:left="360" w:hanging="360"/>
      </w:pPr>
      <w:rPr>
        <w:sz w:val="18"/>
        <w:b/>
        <w:rFonts w:ascii="Times New Roman" w:hAnsi="Times New Roman" w:cs="Times New Roman"/>
      </w:rPr>
    </w:lvl>
    <w:lvl w:ilvl="1">
      <w:start w:val="1"/>
      <w:numFmt w:val="decimal"/>
      <w:lvlText w:val="%1.%2"/>
      <w:lvlJc w:val="left"/>
      <w:pPr>
        <w:tabs>
          <w:tab w:val="num" w:pos="360"/>
        </w:tabs>
        <w:ind w:left="360" w:hanging="360"/>
      </w:pPr>
      <w:rPr>
        <w:sz w:val="18"/>
        <w:b/>
        <w:rFonts w:ascii="Times New Roman" w:hAnsi="Times New Roman" w:cs="Times New Roman"/>
      </w:rPr>
    </w:lvl>
    <w:lvl w:ilvl="2">
      <w:start w:val="1"/>
      <w:numFmt w:val="decimal"/>
      <w:lvlText w:val="%1.%2.%3"/>
      <w:lvlJc w:val="left"/>
      <w:pPr>
        <w:tabs>
          <w:tab w:val="num" w:pos="720"/>
        </w:tabs>
        <w:ind w:left="720" w:hanging="720"/>
      </w:pPr>
      <w:rPr>
        <w:sz w:val="18"/>
        <w:b/>
        <w:rFonts w:ascii="Times New Roman" w:hAnsi="Times New Roman" w:cs="Times New Roman"/>
      </w:rPr>
    </w:lvl>
    <w:lvl w:ilvl="3">
      <w:start w:val="1"/>
      <w:numFmt w:val="decimal"/>
      <w:lvlText w:val="%1.%2.%3.%4"/>
      <w:lvlJc w:val="left"/>
      <w:pPr>
        <w:tabs>
          <w:tab w:val="num" w:pos="720"/>
        </w:tabs>
        <w:ind w:left="720" w:hanging="720"/>
      </w:pPr>
      <w:rPr>
        <w:sz w:val="18"/>
        <w:b/>
        <w:rFonts w:ascii="Times New Roman" w:hAnsi="Times New Roman" w:cs="Times New Roman"/>
      </w:rPr>
    </w:lvl>
    <w:lvl w:ilvl="4">
      <w:start w:val="1"/>
      <w:numFmt w:val="decimal"/>
      <w:lvlText w:val="%1.%2.%3.%4.%5"/>
      <w:lvlJc w:val="left"/>
      <w:pPr>
        <w:tabs>
          <w:tab w:val="num" w:pos="720"/>
        </w:tabs>
        <w:ind w:left="720" w:hanging="720"/>
      </w:pPr>
      <w:rPr>
        <w:sz w:val="18"/>
        <w:b/>
        <w:rFonts w:ascii="Times New Roman" w:hAnsi="Times New Roman" w:cs="Times New Roman"/>
      </w:rPr>
    </w:lvl>
    <w:lvl w:ilvl="5">
      <w:start w:val="1"/>
      <w:numFmt w:val="decimal"/>
      <w:lvlText w:val="%1.%2.%3.%4.%5.%6"/>
      <w:lvlJc w:val="left"/>
      <w:pPr>
        <w:tabs>
          <w:tab w:val="num" w:pos="1080"/>
        </w:tabs>
        <w:ind w:left="1080" w:hanging="1080"/>
      </w:pPr>
      <w:rPr>
        <w:sz w:val="18"/>
        <w:b/>
        <w:rFonts w:ascii="Times New Roman" w:hAnsi="Times New Roman" w:cs="Times New Roman"/>
      </w:rPr>
    </w:lvl>
    <w:lvl w:ilvl="6">
      <w:start w:val="1"/>
      <w:numFmt w:val="decimal"/>
      <w:lvlText w:val="%1.%2.%3.%4.%5.%6.%7"/>
      <w:lvlJc w:val="left"/>
      <w:pPr>
        <w:tabs>
          <w:tab w:val="num" w:pos="1080"/>
        </w:tabs>
        <w:ind w:left="1080" w:hanging="1080"/>
      </w:pPr>
      <w:rPr>
        <w:sz w:val="18"/>
        <w:b/>
        <w:rFonts w:ascii="Times New Roman" w:hAnsi="Times New Roman" w:cs="Times New Roman"/>
      </w:rPr>
    </w:lvl>
    <w:lvl w:ilvl="7">
      <w:start w:val="1"/>
      <w:numFmt w:val="decimal"/>
      <w:lvlText w:val="%1.%2.%3.%4.%5.%6.%7.%8"/>
      <w:lvlJc w:val="left"/>
      <w:pPr>
        <w:tabs>
          <w:tab w:val="num" w:pos="1440"/>
        </w:tabs>
        <w:ind w:left="1440" w:hanging="1440"/>
      </w:pPr>
      <w:rPr>
        <w:sz w:val="18"/>
        <w:b/>
        <w:rFonts w:ascii="Times New Roman" w:hAnsi="Times New Roman" w:cs="Times New Roman"/>
      </w:rPr>
    </w:lvl>
    <w:lvl w:ilvl="8">
      <w:start w:val="1"/>
      <w:numFmt w:val="decimal"/>
      <w:lvlText w:val="%1.%2.%3.%4.%5.%6.%7.%8.%9"/>
      <w:lvlJc w:val="left"/>
      <w:pPr>
        <w:tabs>
          <w:tab w:val="num" w:pos="1440"/>
        </w:tabs>
        <w:ind w:left="1440" w:hanging="1440"/>
      </w:pPr>
      <w:rPr>
        <w:sz w:val="18"/>
        <w:b/>
        <w:rFonts w:ascii="Times New Roman" w:hAnsi="Times New Roman" w:cs="Times New Roman"/>
      </w:rPr>
    </w:lvl>
  </w:abstractNum>
  <w:abstractNum w:abstractNumId="8">
    <w:lvl w:ilvl="0">
      <w:start w:val="1"/>
      <w:numFmt w:val="decimal"/>
      <w:suff w:val="nothing"/>
      <w:lvlText w:val=""/>
      <w:lvlJc w:val="left"/>
      <w:pPr>
        <w:tabs>
          <w:tab w:val="num" w:pos="432"/>
        </w:tabs>
        <w:ind w:left="432" w:hanging="432"/>
      </w:pPr>
    </w:lvl>
    <w:lvl w:ilvl="1">
      <w:start w:val="1"/>
      <w:numFmt w:val="decimal"/>
      <w:suff w:val="nothing"/>
      <w:lvlText w:val=""/>
      <w:lvlJc w:val="left"/>
      <w:pPr>
        <w:tabs>
          <w:tab w:val="num" w:pos="576"/>
        </w:tabs>
        <w:ind w:left="576" w:hanging="576"/>
      </w:pPr>
    </w:lvl>
    <w:lvl w:ilvl="2">
      <w:start w:val="1"/>
      <w:numFmt w:val="decimal"/>
      <w:suff w:val="nothing"/>
      <w:lvlText w:val=""/>
      <w:lvlJc w:val="left"/>
      <w:pPr>
        <w:tabs>
          <w:tab w:val="num" w:pos="720"/>
        </w:tabs>
        <w:ind w:left="720" w:hanging="720"/>
      </w:pPr>
    </w:lvl>
    <w:lvl w:ilvl="3">
      <w:start w:val="1"/>
      <w:numFmt w:val="decimal"/>
      <w:suff w:val="nothing"/>
      <w:lvlText w:val=""/>
      <w:lvlJc w:val="left"/>
      <w:pPr>
        <w:tabs>
          <w:tab w:val="num" w:pos="864"/>
        </w:tabs>
        <w:ind w:left="864" w:hanging="864"/>
      </w:pPr>
    </w:lvl>
    <w:lvl w:ilvl="4">
      <w:start w:val="1"/>
      <w:numFmt w:val="decimal"/>
      <w:suff w:val="nothing"/>
      <w:lvlText w:val=""/>
      <w:lvlJc w:val="left"/>
      <w:pPr>
        <w:tabs>
          <w:tab w:val="num" w:pos="1008"/>
        </w:tabs>
        <w:ind w:left="1008" w:hanging="1008"/>
      </w:pPr>
    </w:lvl>
    <w:lvl w:ilvl="5">
      <w:start w:val="1"/>
      <w:numFmt w:val="decimal"/>
      <w:suff w:val="nothing"/>
      <w:lvlText w:val=""/>
      <w:lvlJc w:val="left"/>
      <w:pPr>
        <w:tabs>
          <w:tab w:val="num" w:pos="1152"/>
        </w:tabs>
        <w:ind w:left="1152" w:hanging="1152"/>
      </w:pPr>
    </w:lvl>
    <w:lvl w:ilvl="6">
      <w:start w:val="1"/>
      <w:numFmt w:val="decimal"/>
      <w:suff w:val="nothing"/>
      <w:lvlText w:val=""/>
      <w:lvlJc w:val="left"/>
      <w:pPr>
        <w:tabs>
          <w:tab w:val="num" w:pos="1296"/>
        </w:tabs>
        <w:ind w:left="1296" w:hanging="1296"/>
      </w:pPr>
    </w:lvl>
    <w:lvl w:ilvl="7">
      <w:start w:val="1"/>
      <w:numFmt w:val="decimal"/>
      <w:suff w:val="nothing"/>
      <w:lvlText w:val=""/>
      <w:lvlJc w:val="left"/>
      <w:pPr>
        <w:tabs>
          <w:tab w:val="num" w:pos="1440"/>
        </w:tabs>
        <w:ind w:left="1440" w:hanging="1440"/>
      </w:pPr>
    </w:lvl>
    <w:lvl w:ilvl="8">
      <w:start w:val="1"/>
      <w:numFmt w:val="decimal"/>
      <w:suff w:val="nothing"/>
      <w:lvlText w:val=""/>
      <w:lvlJc w:val="left"/>
      <w:pPr>
        <w:tabs>
          <w:tab w:val="num" w:pos="1584"/>
        </w:tabs>
        <w:ind w:left="1584" w:hanging="1584"/>
      </w:p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bering>
</file>

<file path=word/settings.xml><?xml version="1.0" encoding="utf-8"?>
<w:settings xmlns:w="http://schemas.openxmlformats.org/wordprocessingml/2006/main">
  <w:zoom w:percent="133"/>
  <w:defaultTabStop w:val="708"/>
  <w:compat/>
  <w:themeFontLang w:val="ru-RU"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libri" w:hAnsi="Calibri" w:eastAsia="Calibri" w:cs="Times New Roman"/>
        <w:szCs w:val="22"/>
        <w:lang w:val="ru-RU" w:eastAsia="ru-RU" w:bidi="ar-SA"/>
      </w:rPr>
    </w:rPrDefault>
    <w:pPrDefault>
      <w:pPr/>
    </w:pPrDefault>
  </w:docDefaults>
  <w:latentStyles w:defLockedState="0" w:defUIPriority="99" w:defSemiHidden="1" w:defUnhideWhenUsed="1" w:defQFormat="0" w:count="267">
    <w:lsdException w:name="Normal" w:locked="1" w:uiPriority="0" w:semiHidden="0" w:unhideWhenUsed="0" w:qFormat="1"/>
    <w:lsdException w:name="heading 1" w:locked="1" w:uiPriority="0" w:semiHidden="0" w:unhideWhenUsed="0" w:qFormat="1"/>
    <w:lsdException w:name="heading 2" w:locked="1" w:uiPriority="0" w:semiHidden="0" w:unhideWhenUsed="0" w:qFormat="1"/>
    <w:lsdException w:name="heading 3" w:locked="1" w:uiPriority="0" w:semiHidden="0" w:unhideWhenUsed="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uiPriority="0" w:semiHidden="0" w:unhideWhenUsed="0"/>
    <w:lsdException w:name="toc 2" w:locked="1" w:uiPriority="0" w:semiHidden="0" w:unhideWhenUsed="0"/>
    <w:lsdException w:name="toc 3" w:locked="1" w:uiPriority="0" w:semiHidden="0" w:unhideWhenUsed="0"/>
    <w:lsdException w:name="toc 4" w:locked="1" w:uiPriority="0" w:semiHidden="0" w:unhideWhenUsed="0"/>
    <w:lsdException w:name="toc 5" w:locked="1" w:uiPriority="0" w:semiHidden="0" w:unhideWhenUsed="0"/>
    <w:lsdException w:name="toc 6" w:locked="1" w:uiPriority="0" w:semiHidden="0" w:unhideWhenUsed="0"/>
    <w:lsdException w:name="toc 7" w:locked="1" w:uiPriority="0" w:semiHidden="0" w:unhideWhenUsed="0"/>
    <w:lsdException w:name="toc 8" w:locked="1" w:uiPriority="0" w:semiHidden="0" w:unhideWhenUsed="0"/>
    <w:lsdException w:name="toc 9" w:locked="1" w:uiPriority="0" w:semiHidden="0" w:unhideWhenUsed="0"/>
    <w:lsdException w:name="footnote text" w:locked="1" w:uiPriority="0" w:semiHidden="0" w:unhideWhenUsed="0"/>
    <w:lsdException w:name="caption" w:locked="1" w:uiPriority="0" w:qFormat="1"/>
    <w:lsdException w:name="footnote reference" w:locked="1" w:uiPriority="0" w:semiHidden="0" w:unhideWhenUsed="0"/>
    <w:lsdException w:name="Title" w:locked="1" w:uiPriority="0" w:semiHidden="0" w:unhideWhenUsed="0" w:qFormat="1"/>
    <w:lsdException w:name="Default Paragraph Font" w:locked="1" w:uiPriority="0" w:semiHidden="0" w:unhideWhenUsed="0"/>
    <w:lsdException w:name="Subtitle" w:locked="1" w:uiPriority="0" w:semiHidden="0" w:unhideWhenUsed="0" w:qFormat="1"/>
    <w:lsdException w:name="Strong" w:locked="1" w:uiPriority="0" w:semiHidden="0" w:unhideWhenUsed="0" w:qFormat="1"/>
    <w:lsdException w:name="Emphasis" w:locked="1" w:uiPriority="0" w:semiHidden="0" w:unhideWhenUsed="0" w:qFormat="1"/>
    <w:lsdException w:name="Normal (Web)" w:locked="1" w:uiPriority="0" w:semiHidden="0" w:unhideWhenUsed="0"/>
    <w:lsdException w:name="Table Grid" w:locked="1" w:uiPriority="0" w:semiHidden="0" w:unhideWhenUsed="0"/>
    <w:lsdException w:name="Placeholder Text" w:unhideWhenUsed="0"/>
    <w:lsdException w:name="No Spacing" w:uiPriority="1" w:semiHidden="0" w:unhideWhenUsed="0" w:qFormat="1"/>
    <w:lsdException w:name="Light Shading" w:uiPriority="60" w:semiHidden="0" w:unhideWhenUsed="0"/>
    <w:lsdException w:name="Light List" w:uiPriority="61" w:semiHidden="0" w:unhideWhenUsed="0"/>
    <w:lsdException w:name="Light Grid" w:uiPriority="62" w:semiHidden="0" w:unhideWhenUsed="0"/>
    <w:lsdException w:name="Medium Shading 1" w:uiPriority="63" w:semiHidden="0" w:unhideWhenUsed="0"/>
    <w:lsdException w:name="Medium Shading 2" w:uiPriority="64" w:semiHidden="0" w:unhideWhenUsed="0"/>
    <w:lsdException w:name="Medium List 1" w:uiPriority="65" w:semiHidden="0" w:unhideWhenUsed="0"/>
    <w:lsdException w:name="Medium List 2" w:uiPriority="66" w:semiHidden="0" w:unhideWhenUsed="0"/>
    <w:lsdException w:name="Medium Grid 1" w:uiPriority="67" w:semiHidden="0" w:unhideWhenUsed="0"/>
    <w:lsdException w:name="Medium Grid 2" w:uiPriority="68" w:semiHidden="0" w:unhideWhenUsed="0"/>
    <w:lsdException w:name="Medium Grid 3" w:uiPriority="69" w:semiHidden="0" w:unhideWhenUsed="0"/>
    <w:lsdException w:name="Dark List" w:uiPriority="70" w:semiHidden="0" w:unhideWhenUsed="0"/>
    <w:lsdException w:name="Colorful Shading" w:uiPriority="71" w:semiHidden="0" w:unhideWhenUsed="0"/>
    <w:lsdException w:name="Colorful List" w:uiPriority="72" w:semiHidden="0" w:unhideWhenUsed="0"/>
    <w:lsdException w:name="Colorful Grid" w:uiPriority="73" w:semiHidden="0" w:unhideWhenUsed="0"/>
    <w:lsdException w:name="Light Shading Accent 1" w:uiPriority="60" w:semiHidden="0" w:unhideWhenUsed="0"/>
    <w:lsdException w:name="Light List Accent 1" w:uiPriority="61" w:semiHidden="0" w:unhideWhenUsed="0"/>
    <w:lsdException w:name="Light Grid Accent 1" w:uiPriority="62" w:semiHidden="0" w:unhideWhenUsed="0"/>
    <w:lsdException w:name="Medium Shading 1 Accent 1" w:uiPriority="63" w:semiHidden="0" w:unhideWhenUsed="0"/>
    <w:lsdException w:name="Medium Shading 2 Accent 1" w:uiPriority="64" w:semiHidden="0" w:unhideWhenUsed="0"/>
    <w:lsdException w:name="Medium List 1 Accent 1" w:uiPriority="65" w:semiHidden="0" w:unhideWhenUsed="0"/>
    <w:lsdException w:name="Revision" w:unhideWhenUsed="0"/>
    <w:lsdException w:name="List Paragraph" w:uiPriority="34" w:semiHidden="0" w:unhideWhenUsed="0" w:qFormat="1"/>
    <w:lsdException w:name="Quote" w:uiPriority="29" w:semiHidden="0" w:unhideWhenUsed="0" w:qFormat="1"/>
    <w:lsdException w:name="Intense Quote" w:uiPriority="30" w:semiHidden="0" w:unhideWhenUsed="0" w:qFormat="1"/>
    <w:lsdException w:name="Medium List 2 Accent 1" w:uiPriority="66" w:semiHidden="0" w:unhideWhenUsed="0"/>
    <w:lsdException w:name="Medium Grid 1 Accent 1" w:uiPriority="67" w:semiHidden="0" w:unhideWhenUsed="0"/>
    <w:lsdException w:name="Medium Grid 2 Accent 1" w:uiPriority="68" w:semiHidden="0" w:unhideWhenUsed="0"/>
    <w:lsdException w:name="Medium Grid 3 Accent 1" w:uiPriority="69" w:semiHidden="0" w:unhideWhenUsed="0"/>
    <w:lsdException w:name="Dark List Accent 1" w:uiPriority="70" w:semiHidden="0" w:unhideWhenUsed="0"/>
    <w:lsdException w:name="Colorful Shading Accent 1" w:uiPriority="71" w:semiHidden="0" w:unhideWhenUsed="0"/>
    <w:lsdException w:name="Colorful List Accent 1" w:uiPriority="72" w:semiHidden="0" w:unhideWhenUsed="0"/>
    <w:lsdException w:name="Colorful Grid Accent 1" w:uiPriority="73" w:semiHidden="0" w:unhideWhenUsed="0"/>
    <w:lsdException w:name="Light Shading Accent 2" w:uiPriority="60" w:semiHidden="0" w:unhideWhenUsed="0"/>
    <w:lsdException w:name="Light List Accent 2" w:uiPriority="61" w:semiHidden="0" w:unhideWhenUsed="0"/>
    <w:lsdException w:name="Light Grid Accent 2" w:uiPriority="62" w:semiHidden="0" w:unhideWhenUsed="0"/>
    <w:lsdException w:name="Medium Shading 1 Accent 2" w:uiPriority="63" w:semiHidden="0" w:unhideWhenUsed="0"/>
    <w:lsdException w:name="Medium Shading 2 Accent 2" w:uiPriority="64" w:semiHidden="0" w:unhideWhenUsed="0"/>
    <w:lsdException w:name="Medium List 1 Accent 2" w:uiPriority="65" w:semiHidden="0" w:unhideWhenUsed="0"/>
    <w:lsdException w:name="Medium List 2 Accent 2" w:uiPriority="66" w:semiHidden="0" w:unhideWhenUsed="0"/>
    <w:lsdException w:name="Medium Grid 1 Accent 2" w:uiPriority="67" w:semiHidden="0" w:unhideWhenUsed="0"/>
    <w:lsdException w:name="Medium Grid 2 Accent 2" w:uiPriority="68" w:semiHidden="0" w:unhideWhenUsed="0"/>
    <w:lsdException w:name="Medium Grid 3 Accent 2" w:uiPriority="69" w:semiHidden="0" w:unhideWhenUsed="0"/>
    <w:lsdException w:name="Dark List Accent 2" w:uiPriority="70" w:semiHidden="0" w:unhideWhenUsed="0"/>
    <w:lsdException w:name="Colorful Shading Accent 2" w:uiPriority="71" w:semiHidden="0" w:unhideWhenUsed="0"/>
    <w:lsdException w:name="Colorful List Accent 2" w:uiPriority="72" w:semiHidden="0" w:unhideWhenUsed="0"/>
    <w:lsdException w:name="Colorful Grid Accent 2" w:uiPriority="73" w:semiHidden="0" w:unhideWhenUsed="0"/>
    <w:lsdException w:name="Light Shading Accent 3" w:uiPriority="60" w:semiHidden="0" w:unhideWhenUsed="0"/>
    <w:lsdException w:name="Light List Accent 3" w:uiPriority="61" w:semiHidden="0" w:unhideWhenUsed="0"/>
    <w:lsdException w:name="Light Grid Accent 3" w:uiPriority="62" w:semiHidden="0" w:unhideWhenUsed="0"/>
    <w:lsdException w:name="Medium Shading 1 Accent 3" w:uiPriority="63" w:semiHidden="0" w:unhideWhenUsed="0"/>
    <w:lsdException w:name="Medium Shading 2 Accent 3" w:uiPriority="64" w:semiHidden="0" w:unhideWhenUsed="0"/>
    <w:lsdException w:name="Medium List 1 Accent 3" w:uiPriority="65" w:semiHidden="0" w:unhideWhenUsed="0"/>
    <w:lsdException w:name="Medium List 2 Accent 3" w:uiPriority="66" w:semiHidden="0" w:unhideWhenUsed="0"/>
    <w:lsdException w:name="Medium Grid 1 Accent 3" w:uiPriority="67" w:semiHidden="0" w:unhideWhenUsed="0"/>
    <w:lsdException w:name="Medium Grid 2 Accent 3" w:uiPriority="68" w:semiHidden="0" w:unhideWhenUsed="0"/>
    <w:lsdException w:name="Medium Grid 3 Accent 3" w:uiPriority="69" w:semiHidden="0" w:unhideWhenUsed="0"/>
    <w:lsdException w:name="Dark List Accent 3" w:uiPriority="70" w:semiHidden="0" w:unhideWhenUsed="0"/>
    <w:lsdException w:name="Colorful Shading Accent 3" w:uiPriority="71" w:semiHidden="0" w:unhideWhenUsed="0"/>
    <w:lsdException w:name="Colorful List Accent 3" w:uiPriority="72" w:semiHidden="0" w:unhideWhenUsed="0"/>
    <w:lsdException w:name="Colorful Grid Accent 3" w:uiPriority="73" w:semiHidden="0" w:unhideWhenUsed="0"/>
    <w:lsdException w:name="Light Shading Accent 4" w:uiPriority="60" w:semiHidden="0" w:unhideWhenUsed="0"/>
    <w:lsdException w:name="Light List Accent 4" w:uiPriority="61" w:semiHidden="0" w:unhideWhenUsed="0"/>
    <w:lsdException w:name="Light Grid Accent 4" w:uiPriority="62" w:semiHidden="0" w:unhideWhenUsed="0"/>
    <w:lsdException w:name="Medium Shading 1 Accent 4" w:uiPriority="63" w:semiHidden="0" w:unhideWhenUsed="0"/>
    <w:lsdException w:name="Medium Shading 2 Accent 4" w:uiPriority="64" w:semiHidden="0" w:unhideWhenUsed="0"/>
    <w:lsdException w:name="Medium List 1 Accent 4" w:uiPriority="65" w:semiHidden="0" w:unhideWhenUsed="0"/>
    <w:lsdException w:name="Medium List 2 Accent 4" w:uiPriority="66" w:semiHidden="0" w:unhideWhenUsed="0"/>
    <w:lsdException w:name="Medium Grid 1 Accent 4" w:uiPriority="67" w:semiHidden="0" w:unhideWhenUsed="0"/>
    <w:lsdException w:name="Medium Grid 2 Accent 4" w:uiPriority="68" w:semiHidden="0" w:unhideWhenUsed="0"/>
    <w:lsdException w:name="Medium Grid 3 Accent 4" w:uiPriority="69" w:semiHidden="0" w:unhideWhenUsed="0"/>
    <w:lsdException w:name="Dark List Accent 4" w:uiPriority="70" w:semiHidden="0" w:unhideWhenUsed="0"/>
    <w:lsdException w:name="Colorful Shading Accent 4" w:uiPriority="71" w:semiHidden="0" w:unhideWhenUsed="0"/>
    <w:lsdException w:name="Colorful List Accent 4" w:uiPriority="72" w:semiHidden="0" w:unhideWhenUsed="0"/>
    <w:lsdException w:name="Colorful Grid Accent 4" w:uiPriority="73" w:semiHidden="0" w:unhideWhenUsed="0"/>
    <w:lsdException w:name="Light Shading Accent 5" w:uiPriority="60" w:semiHidden="0" w:unhideWhenUsed="0"/>
    <w:lsdException w:name="Light List Accent 5" w:uiPriority="61" w:semiHidden="0" w:unhideWhenUsed="0"/>
    <w:lsdException w:name="Light Grid Accent 5" w:uiPriority="62" w:semiHidden="0" w:unhideWhenUsed="0"/>
    <w:lsdException w:name="Medium Shading 1 Accent 5" w:uiPriority="63" w:semiHidden="0" w:unhideWhenUsed="0"/>
    <w:lsdException w:name="Medium Shading 2 Accent 5" w:uiPriority="64" w:semiHidden="0" w:unhideWhenUsed="0"/>
    <w:lsdException w:name="Medium List 1 Accent 5" w:uiPriority="65" w:semiHidden="0" w:unhideWhenUsed="0"/>
    <w:lsdException w:name="Medium List 2 Accent 5" w:uiPriority="66" w:semiHidden="0" w:unhideWhenUsed="0"/>
    <w:lsdException w:name="Medium Grid 1 Accent 5" w:uiPriority="67" w:semiHidden="0" w:unhideWhenUsed="0"/>
    <w:lsdException w:name="Medium Grid 2 Accent 5" w:uiPriority="68" w:semiHidden="0" w:unhideWhenUsed="0"/>
    <w:lsdException w:name="Medium Grid 3 Accent 5" w:uiPriority="69" w:semiHidden="0" w:unhideWhenUsed="0"/>
    <w:lsdException w:name="Dark List Accent 5" w:uiPriority="70" w:semiHidden="0" w:unhideWhenUsed="0"/>
    <w:lsdException w:name="Colorful Shading Accent 5" w:uiPriority="71" w:semiHidden="0" w:unhideWhenUsed="0"/>
    <w:lsdException w:name="Colorful List Accent 5" w:uiPriority="72" w:semiHidden="0" w:unhideWhenUsed="0"/>
    <w:lsdException w:name="Colorful Grid Accent 5" w:uiPriority="73" w:semiHidden="0" w:unhideWhenUsed="0"/>
    <w:lsdException w:name="Light Shading Accent 6" w:uiPriority="60" w:semiHidden="0" w:unhideWhenUsed="0"/>
    <w:lsdException w:name="Light List Accent 6" w:uiPriority="61" w:semiHidden="0" w:unhideWhenUsed="0"/>
    <w:lsdException w:name="Light Grid Accent 6" w:uiPriority="62" w:semiHidden="0" w:unhideWhenUsed="0"/>
    <w:lsdException w:name="Medium Shading 1 Accent 6" w:uiPriority="63" w:semiHidden="0" w:unhideWhenUsed="0"/>
    <w:lsdException w:name="Medium Shading 2 Accent 6" w:uiPriority="64" w:semiHidden="0" w:unhideWhenUsed="0"/>
    <w:lsdException w:name="Medium List 1 Accent 6" w:uiPriority="65" w:semiHidden="0" w:unhideWhenUsed="0"/>
    <w:lsdException w:name="Medium List 2 Accent 6" w:uiPriority="66" w:semiHidden="0" w:unhideWhenUsed="0"/>
    <w:lsdException w:name="Medium Grid 1 Accent 6" w:uiPriority="67" w:semiHidden="0" w:unhideWhenUsed="0"/>
    <w:lsdException w:name="Medium Grid 2 Accent 6" w:uiPriority="68" w:semiHidden="0" w:unhideWhenUsed="0"/>
    <w:lsdException w:name="Medium Grid 3 Accent 6" w:uiPriority="69" w:semiHidden="0" w:unhideWhenUsed="0"/>
    <w:lsdException w:name="Dark List Accent 6" w:uiPriority="70" w:semiHidden="0" w:unhideWhenUsed="0"/>
    <w:lsdException w:name="Colorful Shading Accent 6" w:uiPriority="71" w:semiHidden="0" w:unhideWhenUsed="0"/>
    <w:lsdException w:name="Colorful List Accent 6" w:uiPriority="72" w:semiHidden="0" w:unhideWhenUsed="0"/>
    <w:lsdException w:name="Colorful Grid Accent 6" w:uiPriority="73" w:semiHidden="0" w:unhideWhenUsed="0"/>
    <w:lsdException w:name="Subtle Emphasis" w:uiPriority="19" w:semiHidden="0" w:unhideWhenUsed="0" w:qFormat="1"/>
    <w:lsdException w:name="Intense Emphasis" w:uiPriority="21" w:semiHidden="0" w:unhideWhenUsed="0" w:qFormat="1"/>
    <w:lsdException w:name="Subtle Reference" w:uiPriority="31" w:semiHidden="0" w:unhideWhenUsed="0" w:qFormat="1"/>
    <w:lsdException w:name="Intense Reference" w:uiPriority="32" w:semiHidden="0" w:unhideWhenUsed="0" w:qFormat="1"/>
    <w:lsdException w:name="Book Title" w:uiPriority="33" w:semiHidden="0" w:unhideWhenUsed="0" w:qFormat="1"/>
    <w:lsdException w:name="Bibliography" w:uiPriority="37"/>
    <w:lsdException w:name="TOC Heading" w:uiPriority="39" w:semiHidden="0" w:unhideWhenUsed="0" w:qFormat="1"/>
  </w:latentStyles>
  <w:style w:type="paragraph" w:styleId="Normal" w:default="1">
    <w:name w:val="Normal"/>
    <w:qFormat/>
    <w:rsid w:val="00fe4168"/>
    <w:pPr>
      <w:widowControl/>
      <w:suppressAutoHyphens w:val="true"/>
      <w:bidi w:val="0"/>
      <w:spacing w:lineRule="auto" w:line="276"/>
      <w:ind w:firstLine="567"/>
      <w:jc w:val="both"/>
    </w:pPr>
    <w:rPr>
      <w:rFonts w:ascii="Calibri" w:hAnsi="Calibri" w:eastAsia="Calibri" w:cs="Times New Roman"/>
      <w:color w:val="00000A"/>
      <w:sz w:val="24"/>
      <w:szCs w:val="22"/>
      <w:lang w:val="ru-RU" w:eastAsia="en-US" w:bidi="ar-SA"/>
    </w:rPr>
  </w:style>
  <w:style w:type="paragraph" w:styleId="1">
    <w:name w:val="Заголовок 1"/>
    <w:basedOn w:val="Normal"/>
    <w:next w:val="Normal"/>
    <w:link w:val="Heading1Char"/>
    <w:uiPriority w:val="99"/>
    <w:qFormat/>
    <w:rsid w:val="00fe4168"/>
    <w:pPr>
      <w:keepNext/>
      <w:keepLines/>
      <w:spacing w:before="480" w:after="0"/>
    </w:pPr>
    <w:rPr>
      <w:rFonts w:eastAsia="Times New Roman"/>
      <w:b/>
      <w:bCs/>
      <w:color w:val="17365D"/>
      <w:sz w:val="28"/>
      <w:szCs w:val="28"/>
    </w:rPr>
  </w:style>
  <w:style w:type="paragraph" w:styleId="2">
    <w:name w:val="Заголовок 2"/>
    <w:basedOn w:val="Normal"/>
    <w:next w:val="Normal"/>
    <w:link w:val="Heading2Char"/>
    <w:uiPriority w:val="99"/>
    <w:qFormat/>
    <w:rsid w:val="00fe4168"/>
    <w:pPr>
      <w:keepNext/>
      <w:keepLines/>
      <w:spacing w:before="200" w:after="0"/>
      <w:ind w:left="1287" w:firstLine="567"/>
      <w:outlineLvl w:val="0"/>
    </w:pPr>
    <w:rPr>
      <w:rFonts w:eastAsia="Times New Roman"/>
      <w:b/>
      <w:bCs/>
      <w:color w:val="17365D"/>
      <w:sz w:val="26"/>
      <w:szCs w:val="26"/>
    </w:rPr>
  </w:style>
  <w:style w:type="paragraph" w:styleId="3">
    <w:name w:val="Заголовок 3"/>
    <w:basedOn w:val="Normal"/>
    <w:next w:val="Normal"/>
    <w:link w:val="Heading3Char"/>
    <w:uiPriority w:val="99"/>
    <w:qFormat/>
    <w:rsid w:val="00c61838"/>
    <w:pPr>
      <w:keepNext/>
      <w:keepLines/>
      <w:spacing w:before="200" w:after="0"/>
      <w:outlineLvl w:val="2"/>
    </w:pPr>
    <w:rPr>
      <w:rFonts w:ascii="Cambria" w:hAnsi="Cambria" w:eastAsia="Times New Roman"/>
      <w:b/>
      <w:bCs/>
      <w:color w:val="4F81BD"/>
    </w:rPr>
  </w:style>
  <w:style w:type="character" w:styleId="DefaultParagraphFont" w:default="1">
    <w:name w:val="Default Paragraph Font"/>
    <w:uiPriority w:val="99"/>
    <w:semiHidden/>
    <w:qFormat/>
    <w:rPr/>
  </w:style>
  <w:style w:type="character" w:styleId="Heading1Char" w:customStyle="1">
    <w:name w:val="Heading 1 Char"/>
    <w:basedOn w:val="DefaultParagraphFont"/>
    <w:link w:val="Heading1"/>
    <w:uiPriority w:val="99"/>
    <w:qFormat/>
    <w:locked/>
    <w:rsid w:val="00fe4168"/>
    <w:rPr>
      <w:rFonts w:eastAsia="Times New Roman" w:cs="Times New Roman"/>
      <w:b/>
      <w:bCs/>
      <w:color w:val="17365D"/>
      <w:sz w:val="28"/>
      <w:szCs w:val="28"/>
    </w:rPr>
  </w:style>
  <w:style w:type="character" w:styleId="Heading2Char" w:customStyle="1">
    <w:name w:val="Heading 2 Char"/>
    <w:basedOn w:val="DefaultParagraphFont"/>
    <w:link w:val="Heading2"/>
    <w:uiPriority w:val="99"/>
    <w:qFormat/>
    <w:locked/>
    <w:rsid w:val="00fe4168"/>
    <w:rPr>
      <w:rFonts w:eastAsia="Times New Roman" w:cs="Times New Roman"/>
      <w:b/>
      <w:bCs/>
      <w:color w:val="17365D"/>
      <w:sz w:val="26"/>
      <w:szCs w:val="26"/>
    </w:rPr>
  </w:style>
  <w:style w:type="character" w:styleId="Heading3Char" w:customStyle="1">
    <w:name w:val="Heading 3 Char"/>
    <w:basedOn w:val="DefaultParagraphFont"/>
    <w:link w:val="Heading3"/>
    <w:uiPriority w:val="99"/>
    <w:semiHidden/>
    <w:qFormat/>
    <w:locked/>
    <w:rsid w:val="00c61838"/>
    <w:rPr>
      <w:rFonts w:ascii="Cambria" w:hAnsi="Cambria" w:cs="Times New Roman"/>
      <w:b/>
      <w:bCs/>
      <w:color w:val="4F81BD"/>
    </w:rPr>
  </w:style>
  <w:style w:type="character" w:styleId="Style11">
    <w:name w:val="Интернет-ссылка"/>
    <w:basedOn w:val="DefaultParagraphFont"/>
    <w:uiPriority w:val="99"/>
    <w:rsid w:val="005f4d05"/>
    <w:rPr>
      <w:rFonts w:cs="Times New Roman"/>
      <w:color w:val="0000FF"/>
      <w:u w:val="single"/>
    </w:rPr>
  </w:style>
  <w:style w:type="character" w:styleId="BalloonTextChar" w:customStyle="1">
    <w:name w:val="Balloon Text Char"/>
    <w:basedOn w:val="DefaultParagraphFont"/>
    <w:link w:val="BalloonText"/>
    <w:uiPriority w:val="99"/>
    <w:semiHidden/>
    <w:qFormat/>
    <w:locked/>
    <w:rsid w:val="009d1c66"/>
    <w:rPr>
      <w:rFonts w:ascii="Tahoma" w:hAnsi="Tahoma" w:cs="Tahoma"/>
      <w:sz w:val="16"/>
      <w:szCs w:val="16"/>
    </w:rPr>
  </w:style>
  <w:style w:type="character" w:styleId="Appleconvertedspace" w:customStyle="1">
    <w:name w:val="apple-converted-space"/>
    <w:basedOn w:val="DefaultParagraphFont"/>
    <w:uiPriority w:val="99"/>
    <w:qFormat/>
    <w:rsid w:val="00fc5c9b"/>
    <w:rPr>
      <w:rFonts w:cs="Times New Roman"/>
    </w:rPr>
  </w:style>
  <w:style w:type="character" w:styleId="Style12" w:customStyle="1">
    <w:name w:val="Табл_Загл Знак"/>
    <w:link w:val="a"/>
    <w:uiPriority w:val="99"/>
    <w:qFormat/>
    <w:locked/>
    <w:rsid w:val="00b8062a"/>
    <w:rPr>
      <w:rFonts w:ascii="Times New Roman" w:hAnsi="Times New Roman" w:eastAsia="SimSun"/>
      <w:sz w:val="18"/>
      <w:lang w:eastAsia="zh-CN"/>
    </w:rPr>
  </w:style>
  <w:style w:type="character" w:styleId="FootnoteTextChar" w:customStyle="1">
    <w:name w:val="Footnote Text Char"/>
    <w:basedOn w:val="DefaultParagraphFont"/>
    <w:link w:val="FootnoteText"/>
    <w:uiPriority w:val="99"/>
    <w:semiHidden/>
    <w:qFormat/>
    <w:locked/>
    <w:rsid w:val="00c66aab"/>
    <w:rPr>
      <w:rFonts w:ascii="Times New Roman" w:hAnsi="Times New Roman" w:cs="Times New Roman"/>
      <w:sz w:val="20"/>
      <w:szCs w:val="20"/>
      <w:lang w:eastAsia="ru-RU"/>
    </w:rPr>
  </w:style>
  <w:style w:type="character" w:styleId="Footnotereference">
    <w:name w:val="footnote reference"/>
    <w:basedOn w:val="DefaultParagraphFont"/>
    <w:uiPriority w:val="99"/>
    <w:semiHidden/>
    <w:qFormat/>
    <w:rsid w:val="00c66aab"/>
    <w:rPr>
      <w:rFonts w:cs="Times New Roman"/>
      <w:vertAlign w:val="superscript"/>
    </w:rPr>
  </w:style>
  <w:style w:type="character" w:styleId="Mininbsp" w:customStyle="1">
    <w:name w:val="mininbsp"/>
    <w:basedOn w:val="DefaultParagraphFont"/>
    <w:uiPriority w:val="99"/>
    <w:qFormat/>
    <w:rsid w:val="00b32dac"/>
    <w:rPr>
      <w:rFonts w:cs="Times New Roman"/>
    </w:rPr>
  </w:style>
  <w:style w:type="character" w:styleId="HeaderChar" w:customStyle="1">
    <w:name w:val="Header Char"/>
    <w:basedOn w:val="DefaultParagraphFont"/>
    <w:link w:val="Header"/>
    <w:uiPriority w:val="99"/>
    <w:qFormat/>
    <w:locked/>
    <w:rsid w:val="00206898"/>
    <w:rPr>
      <w:rFonts w:cs="Times New Roman"/>
      <w:sz w:val="24"/>
    </w:rPr>
  </w:style>
  <w:style w:type="character" w:styleId="FooterChar" w:customStyle="1">
    <w:name w:val="Footer Char"/>
    <w:basedOn w:val="DefaultParagraphFont"/>
    <w:link w:val="Footer"/>
    <w:uiPriority w:val="99"/>
    <w:qFormat/>
    <w:locked/>
    <w:rsid w:val="00206898"/>
    <w:rPr>
      <w:rFonts w:cs="Times New Roman"/>
      <w:sz w:val="24"/>
    </w:rPr>
  </w:style>
  <w:style w:type="character" w:styleId="ListLabel1">
    <w:name w:val="ListLabel 1"/>
    <w:qFormat/>
    <w:rPr>
      <w:rFonts w:ascii="Times New Roman" w:hAnsi="Times New Roman" w:cs="Times New Roman"/>
      <w:sz w:val="18"/>
    </w:rPr>
  </w:style>
  <w:style w:type="character" w:styleId="ListLabel2">
    <w:name w:val="ListLabel 2"/>
    <w:qFormat/>
    <w:rPr>
      <w:rFonts w:cs="Courier New"/>
      <w:b w:val="false"/>
      <w:color w:val="000000"/>
      <w:sz w:val="18"/>
    </w:rPr>
  </w:style>
  <w:style w:type="character" w:styleId="ListLabel3">
    <w:name w:val="ListLabel 3"/>
    <w:qFormat/>
    <w:rPr>
      <w:rFonts w:cs="Courier New"/>
      <w:b/>
      <w:color w:val="000000"/>
      <w:sz w:val="18"/>
    </w:rPr>
  </w:style>
  <w:style w:type="character" w:styleId="ListLabel4">
    <w:name w:val="ListLabel 4"/>
    <w:qFormat/>
    <w:rPr>
      <w:sz w:val="20"/>
    </w:rPr>
  </w:style>
  <w:style w:type="character" w:styleId="ListLabel5">
    <w:name w:val="ListLabel 5"/>
    <w:qFormat/>
    <w:rPr>
      <w:rFonts w:eastAsia="Times New Roman" w:cs="Arial"/>
      <w:color w:val="333333"/>
      <w:sz w:val="24"/>
    </w:rPr>
  </w:style>
  <w:style w:type="character" w:styleId="ListLabel6">
    <w:name w:val="ListLabel 6"/>
    <w:qFormat/>
    <w:rPr>
      <w:rFonts w:eastAsia="Times New Roman" w:cs="Times New Roman"/>
      <w:b/>
      <w:bCs/>
      <w:spacing w:val="0"/>
      <w:w w:val="100"/>
      <w:sz w:val="28"/>
      <w:szCs w:val="28"/>
    </w:rPr>
  </w:style>
  <w:style w:type="character" w:styleId="ListLabel7">
    <w:name w:val="ListLabel 7"/>
    <w:qFormat/>
    <w:rPr>
      <w:rFonts w:eastAsia="Times New Roman" w:cs="Times New Roman"/>
      <w:b/>
      <w:bCs/>
      <w:spacing w:val="0"/>
      <w:w w:val="100"/>
      <w:sz w:val="24"/>
      <w:szCs w:val="24"/>
    </w:rPr>
  </w:style>
  <w:style w:type="character" w:styleId="ListLabel8">
    <w:name w:val="ListLabel 8"/>
    <w:qFormat/>
    <w:rPr>
      <w:rFonts w:cs="Times New Roman"/>
      <w:b/>
      <w:i w:val="false"/>
      <w:sz w:val="24"/>
      <w:u w:val="none"/>
    </w:rPr>
  </w:style>
  <w:style w:type="character" w:styleId="ListLabel9">
    <w:name w:val="ListLabel 9"/>
    <w:qFormat/>
    <w:rPr>
      <w:rFonts w:eastAsia="Times New Roman"/>
      <w:color w:val="3B892D"/>
      <w:w w:val="99"/>
      <w:sz w:val="20"/>
    </w:rPr>
  </w:style>
  <w:style w:type="character" w:styleId="ListLabel10">
    <w:name w:val="ListLabel 10"/>
    <w:qFormat/>
    <w:rPr>
      <w:rFonts w:eastAsia="Times New Roman" w:cs="Times New Roman"/>
      <w:color w:val="17365D"/>
      <w:sz w:val="26"/>
    </w:rPr>
  </w:style>
  <w:style w:type="character" w:styleId="Style13">
    <w:name w:val="Ссылка указателя"/>
    <w:qFormat/>
    <w:rPr/>
  </w:style>
  <w:style w:type="character" w:styleId="ListLabel11">
    <w:name w:val="ListLabel 11"/>
    <w:qFormat/>
    <w:rPr>
      <w:rFonts w:ascii="Times New Roman" w:hAnsi="Times New Roman" w:cs="Times New Roman"/>
      <w:b/>
      <w:sz w:val="18"/>
    </w:rPr>
  </w:style>
  <w:style w:type="character" w:styleId="ListLabel12">
    <w:name w:val="ListLabel 12"/>
    <w:qFormat/>
    <w:rPr>
      <w:rFonts w:ascii="Times New Roman" w:hAnsi="Times New Roman" w:cs="Times New Roman"/>
      <w:b/>
      <w:sz w:val="18"/>
    </w:rPr>
  </w:style>
  <w:style w:type="character" w:styleId="ListLabel13">
    <w:name w:val="ListLabel 13"/>
    <w:qFormat/>
    <w:rPr>
      <w:rFonts w:ascii="Times New Roman" w:hAnsi="Times New Roman" w:cs="Times New Roman"/>
      <w:b/>
      <w:sz w:val="18"/>
    </w:rPr>
  </w:style>
  <w:style w:type="character" w:styleId="ListLabel14">
    <w:name w:val="ListLabel 14"/>
    <w:qFormat/>
    <w:rPr>
      <w:rFonts w:ascii="Times New Roman" w:hAnsi="Times New Roman" w:cs="Times New Roman"/>
      <w:b/>
      <w:sz w:val="18"/>
    </w:rPr>
  </w:style>
  <w:style w:type="paragraph" w:styleId="Style14">
    <w:name w:val="Заголовок"/>
    <w:basedOn w:val="Normal"/>
    <w:next w:val="Style15"/>
    <w:qFormat/>
    <w:pPr>
      <w:keepNext/>
      <w:spacing w:before="240" w:after="120"/>
    </w:pPr>
    <w:rPr>
      <w:rFonts w:ascii="Liberation Sans" w:hAnsi="Liberation Sans" w:eastAsia="Microsoft YaHei" w:cs="Arial"/>
      <w:sz w:val="28"/>
      <w:szCs w:val="28"/>
    </w:rPr>
  </w:style>
  <w:style w:type="paragraph" w:styleId="Style15">
    <w:name w:val="Основной текст"/>
    <w:basedOn w:val="Normal"/>
    <w:pPr>
      <w:spacing w:lineRule="auto" w:line="288" w:before="0" w:after="140"/>
    </w:pPr>
    <w:rPr/>
  </w:style>
  <w:style w:type="paragraph" w:styleId="Style16">
    <w:name w:val="Список"/>
    <w:basedOn w:val="Style15"/>
    <w:pPr/>
    <w:rPr>
      <w:rFonts w:cs="Arial"/>
    </w:rPr>
  </w:style>
  <w:style w:type="paragraph" w:styleId="Style17">
    <w:name w:val="Название"/>
    <w:basedOn w:val="Normal"/>
    <w:pPr>
      <w:suppressLineNumbers/>
      <w:spacing w:before="120" w:after="120"/>
    </w:pPr>
    <w:rPr>
      <w:rFonts w:cs="Arial"/>
      <w:i/>
      <w:iCs/>
      <w:sz w:val="24"/>
      <w:szCs w:val="24"/>
    </w:rPr>
  </w:style>
  <w:style w:type="paragraph" w:styleId="Style18">
    <w:name w:val="Указатель"/>
    <w:basedOn w:val="Normal"/>
    <w:qFormat/>
    <w:pPr>
      <w:suppressLineNumbers/>
    </w:pPr>
    <w:rPr>
      <w:rFonts w:cs="Arial"/>
    </w:rPr>
  </w:style>
  <w:style w:type="paragraph" w:styleId="ListParagraph">
    <w:name w:val="List Paragraph"/>
    <w:basedOn w:val="Normal"/>
    <w:uiPriority w:val="99"/>
    <w:qFormat/>
    <w:rsid w:val="00260c98"/>
    <w:pPr>
      <w:spacing w:before="0" w:after="0"/>
      <w:ind w:left="720" w:firstLine="567"/>
      <w:contextualSpacing/>
    </w:pPr>
    <w:rPr/>
  </w:style>
  <w:style w:type="paragraph" w:styleId="BalloonText">
    <w:name w:val="Balloon Text"/>
    <w:basedOn w:val="Normal"/>
    <w:link w:val="BalloonTextChar"/>
    <w:uiPriority w:val="99"/>
    <w:semiHidden/>
    <w:qFormat/>
    <w:rsid w:val="009d1c66"/>
    <w:pPr>
      <w:spacing w:lineRule="auto" w:line="240"/>
    </w:pPr>
    <w:rPr>
      <w:rFonts w:ascii="Tahoma" w:hAnsi="Tahoma" w:cs="Tahoma"/>
      <w:sz w:val="16"/>
      <w:szCs w:val="16"/>
    </w:rPr>
  </w:style>
  <w:style w:type="paragraph" w:styleId="Style19" w:customStyle="1">
    <w:name w:val="Табл_Загл"/>
    <w:basedOn w:val="Normal"/>
    <w:link w:val="a0"/>
    <w:uiPriority w:val="99"/>
    <w:qFormat/>
    <w:rsid w:val="00b8062a"/>
    <w:pPr>
      <w:spacing w:lineRule="auto" w:line="240" w:before="120" w:after="0"/>
      <w:jc w:val="center"/>
    </w:pPr>
    <w:rPr>
      <w:rFonts w:ascii="Times New Roman" w:hAnsi="Times New Roman" w:eastAsia="SimSun"/>
      <w:sz w:val="18"/>
      <w:szCs w:val="18"/>
      <w:lang w:eastAsia="zh-CN"/>
    </w:rPr>
  </w:style>
  <w:style w:type="paragraph" w:styleId="Footnotetext">
    <w:name w:val="footnote text"/>
    <w:basedOn w:val="Normal"/>
    <w:link w:val="FootnoteTextChar"/>
    <w:uiPriority w:val="99"/>
    <w:semiHidden/>
    <w:qFormat/>
    <w:rsid w:val="00c66aab"/>
    <w:pPr>
      <w:spacing w:lineRule="auto" w:line="240"/>
    </w:pPr>
    <w:rPr>
      <w:rFonts w:ascii="Times New Roman" w:hAnsi="Times New Roman" w:eastAsia="Times New Roman"/>
      <w:sz w:val="20"/>
      <w:szCs w:val="20"/>
      <w:lang w:eastAsia="ru-RU"/>
    </w:rPr>
  </w:style>
  <w:style w:type="paragraph" w:styleId="NormalWeb">
    <w:name w:val="Normal (Web)"/>
    <w:basedOn w:val="Normal"/>
    <w:uiPriority w:val="99"/>
    <w:qFormat/>
    <w:rsid w:val="002a1406"/>
    <w:pPr>
      <w:spacing w:lineRule="auto" w:line="240" w:beforeAutospacing="1" w:afterAutospacing="1"/>
    </w:pPr>
    <w:rPr>
      <w:rFonts w:ascii="Times New Roman" w:hAnsi="Times New Roman" w:eastAsia="Times New Roman"/>
      <w:szCs w:val="24"/>
      <w:lang w:eastAsia="ru-RU"/>
    </w:rPr>
  </w:style>
  <w:style w:type="paragraph" w:styleId="11" w:customStyle="1">
    <w:name w:val="Таблица_1"/>
    <w:basedOn w:val="Normal"/>
    <w:uiPriority w:val="99"/>
    <w:qFormat/>
    <w:rsid w:val="00b21634"/>
    <w:pPr>
      <w:spacing w:lineRule="auto" w:line="240"/>
      <w:ind w:hanging="0"/>
    </w:pPr>
    <w:rPr/>
  </w:style>
  <w:style w:type="paragraph" w:styleId="Sortdown" w:customStyle="1">
    <w:name w:val="sortdown"/>
    <w:basedOn w:val="Normal"/>
    <w:uiPriority w:val="99"/>
    <w:qFormat/>
    <w:rsid w:val="00b32dac"/>
    <w:pPr>
      <w:spacing w:lineRule="auto" w:line="240" w:beforeAutospacing="1" w:afterAutospacing="1"/>
      <w:ind w:hanging="0"/>
      <w:jc w:val="left"/>
    </w:pPr>
    <w:rPr>
      <w:rFonts w:ascii="Times New Roman" w:hAnsi="Times New Roman" w:eastAsia="Times New Roman"/>
      <w:szCs w:val="24"/>
      <w:lang w:eastAsia="ru-RU"/>
    </w:rPr>
  </w:style>
  <w:style w:type="paragraph" w:styleId="NoSpacing">
    <w:name w:val="No Spacing"/>
    <w:uiPriority w:val="99"/>
    <w:qFormat/>
    <w:rsid w:val="000e727c"/>
    <w:pPr>
      <w:widowControl/>
      <w:suppressAutoHyphens w:val="true"/>
      <w:bidi w:val="0"/>
      <w:ind w:firstLine="567"/>
      <w:jc w:val="both"/>
    </w:pPr>
    <w:rPr>
      <w:rFonts w:ascii="Calibri" w:hAnsi="Calibri" w:eastAsia="Calibri" w:cs="Times New Roman"/>
      <w:color w:val="00000A"/>
      <w:sz w:val="24"/>
      <w:szCs w:val="22"/>
      <w:lang w:val="ru-RU" w:eastAsia="en-US" w:bidi="ar-SA"/>
    </w:rPr>
  </w:style>
  <w:style w:type="paragraph" w:styleId="Style20">
    <w:name w:val="Верхний колонтитул"/>
    <w:basedOn w:val="Normal"/>
    <w:link w:val="HeaderChar"/>
    <w:uiPriority w:val="99"/>
    <w:rsid w:val="00206898"/>
    <w:pPr>
      <w:tabs>
        <w:tab w:val="center" w:pos="4677" w:leader="none"/>
        <w:tab w:val="right" w:pos="9355" w:leader="none"/>
      </w:tabs>
      <w:spacing w:lineRule="auto" w:line="240"/>
    </w:pPr>
    <w:rPr/>
  </w:style>
  <w:style w:type="paragraph" w:styleId="Style21">
    <w:name w:val="Нижний колонтитул"/>
    <w:basedOn w:val="Normal"/>
    <w:link w:val="FooterChar"/>
    <w:uiPriority w:val="99"/>
    <w:rsid w:val="00206898"/>
    <w:pPr>
      <w:tabs>
        <w:tab w:val="center" w:pos="4677" w:leader="none"/>
        <w:tab w:val="right" w:pos="9355" w:leader="none"/>
      </w:tabs>
      <w:spacing w:lineRule="auto" w:line="240"/>
    </w:pPr>
    <w:rPr/>
  </w:style>
  <w:style w:type="paragraph" w:styleId="Style22">
    <w:name w:val="Заголовок оглавления"/>
    <w:basedOn w:val="1"/>
    <w:next w:val="Normal"/>
    <w:uiPriority w:val="99"/>
    <w:qFormat/>
    <w:rsid w:val="00d06c6b"/>
    <w:pPr>
      <w:ind w:firstLine="567"/>
      <w:jc w:val="left"/>
    </w:pPr>
    <w:rPr>
      <w:rFonts w:ascii="Cambria" w:hAnsi="Cambria"/>
      <w:color w:val="365F91"/>
      <w:lang w:eastAsia="ru-RU"/>
    </w:rPr>
  </w:style>
  <w:style w:type="paragraph" w:styleId="12">
    <w:name w:val="Оглавление 1"/>
    <w:basedOn w:val="Normal"/>
    <w:next w:val="Normal"/>
    <w:autoRedefine/>
    <w:uiPriority w:val="99"/>
    <w:rsid w:val="00d06c6b"/>
    <w:pPr>
      <w:tabs>
        <w:tab w:val="right" w:pos="9345" w:leader="dot"/>
      </w:tabs>
      <w:spacing w:before="0" w:after="100"/>
      <w:jc w:val="left"/>
    </w:pPr>
    <w:rPr/>
  </w:style>
  <w:style w:type="paragraph" w:styleId="21">
    <w:name w:val="Оглавление 2"/>
    <w:basedOn w:val="Normal"/>
    <w:next w:val="Normal"/>
    <w:autoRedefine/>
    <w:uiPriority w:val="99"/>
    <w:rsid w:val="00b1765e"/>
    <w:pPr>
      <w:tabs>
        <w:tab w:val="left" w:pos="1540" w:leader="none"/>
        <w:tab w:val="right" w:pos="9345" w:leader="dot"/>
      </w:tabs>
      <w:spacing w:before="0" w:after="100"/>
      <w:ind w:left="240" w:firstLine="567"/>
    </w:pPr>
    <w:rPr/>
  </w:style>
  <w:style w:type="paragraph" w:styleId="Cef1edeee2edeee9f2e5eaf1f2" w:customStyle="1">
    <w:name w:val="Оceсf1нedоeeвe2нedоeeйe9 тf2еe5кeaсf1тf2"/>
    <w:basedOn w:val="Normal"/>
    <w:uiPriority w:val="99"/>
    <w:qFormat/>
    <w:rsid w:val="00153502"/>
    <w:pPr>
      <w:widowControl w:val="false"/>
      <w:spacing w:lineRule="auto" w:line="288" w:before="0" w:after="140"/>
      <w:ind w:hanging="0"/>
      <w:jc w:val="left"/>
    </w:pPr>
    <w:rPr>
      <w:rFonts w:ascii="Liberation Serif" w:hAnsi="Liberation Serif" w:cs="Liberation Serif"/>
      <w:color w:val="000000"/>
      <w:szCs w:val="24"/>
      <w:lang w:eastAsia="ru-RU" w:bidi="hi-IN"/>
    </w:rPr>
  </w:style>
  <w:style w:type="paragraph" w:styleId="D1eee4e5f0e6e8eceee5f2e0e1ebe8f6fb" w:customStyle="1">
    <w:name w:val="Сd1оeeдe4еe5рf0жe6иe8мecоeeеe5 тf2аe0бe1лebиe8цf6ыfb"/>
    <w:basedOn w:val="Normal"/>
    <w:uiPriority w:val="99"/>
    <w:qFormat/>
    <w:rsid w:val="00153502"/>
    <w:pPr>
      <w:widowControl w:val="false"/>
      <w:spacing w:lineRule="auto" w:line="240"/>
      <w:ind w:hanging="0"/>
      <w:jc w:val="left"/>
    </w:pPr>
    <w:rPr>
      <w:rFonts w:ascii="Liberation Serif" w:hAnsi="Liberation Serif" w:cs="Liberation Serif"/>
      <w:color w:val="000000"/>
      <w:szCs w:val="24"/>
      <w:lang w:eastAsia="ru-RU" w:bidi="hi-IN"/>
    </w:rPr>
  </w:style>
  <w:style w:type="paragraph" w:styleId="Style23">
    <w:name w:val="Блочная цитата"/>
    <w:basedOn w:val="Normal"/>
    <w:qFormat/>
    <w:pPr/>
    <w:rPr/>
  </w:style>
  <w:style w:type="paragraph" w:styleId="Style24">
    <w:name w:val="Заглавие"/>
    <w:basedOn w:val="Style14"/>
    <w:pPr/>
    <w:rPr/>
  </w:style>
  <w:style w:type="paragraph" w:styleId="Style25">
    <w:name w:val="Подзаголовок"/>
    <w:basedOn w:val="Style14"/>
    <w:pPr/>
    <w:rPr/>
  </w:style>
  <w:style w:type="numbering" w:styleId="NoList" w:default="1">
    <w:name w:val="No List"/>
    <w:uiPriority w:val="99"/>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table" w:customStyle="1" w:styleId="TableNormal1">
    <w:name w:val="Table Normal1"/>
    <w:uiPriority w:val="99"/>
    <w:semiHidden/>
    <w:rsid w:val="00a7782d"/>
    <w:rPr>
      <w:lang w:val="en-US" w:eastAsia="en-US"/>
    </w:rPr>
    <w:tblPr>
      <w:tblInd w:w="0" w:type="dxa"/>
      <w:tblCellMar>
        <w:top w:w="0" w:type="dxa"/>
        <w:left w:w="0" w:type="dxa"/>
        <w:bottom w:w="0" w:type="dxa"/>
        <w:right w:w="0" w:type="dxa"/>
      </w:tblCellMar>
    </w:tblPr>
  </w:style>
  <w:style w:type="table" w:styleId="TableGrid">
    <w:name w:val="Table Grid"/>
    <w:basedOn w:val="TableNormal"/>
    <w:uiPriority w:val="99"/>
    <w:rsid w:val="00152bc3"/>
    <w:rPr>
      <w:sz w:val="20"/>
      <w:szCs w:val="20"/>
    </w:rPr>
    <w:tblP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hyperlink" Target="http://www.turklub-kolomna.ru/" TargetMode="External"/><Relationship Id="rId3" Type="http://schemas.openxmlformats.org/officeDocument/2006/relationships/hyperlink" Target="http://www.turklub-kolomna.ru/" TargetMode="External"/><Relationship Id="rId4" Type="http://schemas.openxmlformats.org/officeDocument/2006/relationships/image" Target="media/image1.png"/><Relationship Id="rId5" Type="http://schemas.openxmlformats.org/officeDocument/2006/relationships/image" Target="media/image2.jpeg"/><Relationship Id="rId6" Type="http://schemas.openxmlformats.org/officeDocument/2006/relationships/image" Target="media/image3.jpeg"/><Relationship Id="rId7" Type="http://schemas.openxmlformats.org/officeDocument/2006/relationships/image" Target="media/image4.jpeg"/><Relationship Id="rId8" Type="http://schemas.openxmlformats.org/officeDocument/2006/relationships/image" Target="media/image5.jpeg"/><Relationship Id="rId9" Type="http://schemas.openxmlformats.org/officeDocument/2006/relationships/image" Target="media/image6.jpeg"/><Relationship Id="rId10" Type="http://schemas.openxmlformats.org/officeDocument/2006/relationships/image" Target="media/image7.jpeg"/><Relationship Id="rId11" Type="http://schemas.openxmlformats.org/officeDocument/2006/relationships/image" Target="media/image8.jpeg"/><Relationship Id="rId12" Type="http://schemas.openxmlformats.org/officeDocument/2006/relationships/image" Target="media/image9.jpeg"/><Relationship Id="rId13" Type="http://schemas.openxmlformats.org/officeDocument/2006/relationships/image" Target="media/image10.jpeg"/><Relationship Id="rId14" Type="http://schemas.openxmlformats.org/officeDocument/2006/relationships/image" Target="media/image11.jpeg"/><Relationship Id="rId15" Type="http://schemas.openxmlformats.org/officeDocument/2006/relationships/image" Target="media/image12.jpeg"/><Relationship Id="rId16" Type="http://schemas.openxmlformats.org/officeDocument/2006/relationships/image" Target="media/image13.jpeg"/><Relationship Id="rId17" Type="http://schemas.openxmlformats.org/officeDocument/2006/relationships/image" Target="media/image14.jpeg"/><Relationship Id="rId18" Type="http://schemas.openxmlformats.org/officeDocument/2006/relationships/image" Target="media/image15.jpeg"/><Relationship Id="rId19" Type="http://schemas.openxmlformats.org/officeDocument/2006/relationships/image" Target="media/image16.jpeg"/><Relationship Id="rId20" Type="http://schemas.openxmlformats.org/officeDocument/2006/relationships/image" Target="media/image17.jpeg"/><Relationship Id="rId21" Type="http://schemas.openxmlformats.org/officeDocument/2006/relationships/image" Target="media/image18.jpeg"/><Relationship Id="rId22" Type="http://schemas.openxmlformats.org/officeDocument/2006/relationships/image" Target="media/image19.jpeg"/><Relationship Id="rId23" Type="http://schemas.openxmlformats.org/officeDocument/2006/relationships/image" Target="media/image20.jpeg"/><Relationship Id="rId24" Type="http://schemas.openxmlformats.org/officeDocument/2006/relationships/image" Target="media/image21.jpeg"/><Relationship Id="rId25" Type="http://schemas.openxmlformats.org/officeDocument/2006/relationships/image" Target="media/image22.jpeg"/><Relationship Id="rId26" Type="http://schemas.openxmlformats.org/officeDocument/2006/relationships/image" Target="media/image23.jpeg"/><Relationship Id="rId27" Type="http://schemas.openxmlformats.org/officeDocument/2006/relationships/image" Target="media/image24.jpeg"/><Relationship Id="rId28" Type="http://schemas.openxmlformats.org/officeDocument/2006/relationships/image" Target="media/image25.jpeg"/><Relationship Id="rId29" Type="http://schemas.openxmlformats.org/officeDocument/2006/relationships/hyperlink" Target="http://www.skitalets.ru/water/2005/urik_klimin/" TargetMode="External"/><Relationship Id="rId30" Type="http://schemas.openxmlformats.org/officeDocument/2006/relationships/image" Target="media/image26.png"/><Relationship Id="rId31" Type="http://schemas.openxmlformats.org/officeDocument/2006/relationships/image" Target="media/image27.png"/><Relationship Id="rId32" Type="http://schemas.openxmlformats.org/officeDocument/2006/relationships/image" Target="media/image28.png"/><Relationship Id="rId33" Type="http://schemas.openxmlformats.org/officeDocument/2006/relationships/image" Target="media/image29.png"/><Relationship Id="rId34" Type="http://schemas.openxmlformats.org/officeDocument/2006/relationships/hyperlink" Target="http://nature.baikal.ru/author.shtml?id=manhanov" TargetMode="External"/><Relationship Id="rId35" Type="http://schemas.openxmlformats.org/officeDocument/2006/relationships/hyperlink" Target="mailto:manhanovgonchik@mail.ru" TargetMode="External"/><Relationship Id="rId36" Type="http://schemas.openxmlformats.org/officeDocument/2006/relationships/hyperlink" Target="http://nature.baikal.ru/author.shtml?id=manhanov" TargetMode="External"/><Relationship Id="rId37" Type="http://schemas.openxmlformats.org/officeDocument/2006/relationships/hyperlink" Target="http://irkutsk.tutu.ru/rasp.php?st1=2538&amp;st2=6238" TargetMode="External"/><Relationship Id="rId38" Type="http://schemas.openxmlformats.org/officeDocument/2006/relationships/hyperlink" Target="http://irkutsk.tutu.ru/rasp.php?st1=2538&amp;st2=6238" TargetMode="External"/><Relationship Id="rId39" Type="http://schemas.openxmlformats.org/officeDocument/2006/relationships/hyperlink" Target="http://irkutsk.tutu.ru/rasp.php?st1=2538&amp;st2=6238" TargetMode="External"/><Relationship Id="rId40" Type="http://schemas.openxmlformats.org/officeDocument/2006/relationships/hyperlink" Target="http://irkutsk.tutu.ru/rasp.php?st1=2538&amp;st2=6238" TargetMode="External"/><Relationship Id="rId41" Type="http://schemas.openxmlformats.org/officeDocument/2006/relationships/hyperlink" Target="http://irkutsk.tutu.ru/view.php?np=15141712" TargetMode="External"/><Relationship Id="rId42" Type="http://schemas.openxmlformats.org/officeDocument/2006/relationships/hyperlink" Target="http://irkutsk.tutu.ru/view.php?np=15141712" TargetMode="External"/><Relationship Id="rId43" Type="http://schemas.openxmlformats.org/officeDocument/2006/relationships/hyperlink" Target="http://irkutsk.tutu.ru/station.php?nnst=2538" TargetMode="External"/><Relationship Id="rId44" Type="http://schemas.openxmlformats.org/officeDocument/2006/relationships/hyperlink" Target="http://irkutsk.tutu.ru/view.php?np=de326165" TargetMode="External"/><Relationship Id="rId45" Type="http://schemas.openxmlformats.org/officeDocument/2006/relationships/hyperlink" Target="http://irkutsk.tutu.ru/view.php?np=de326165" TargetMode="External"/><Relationship Id="rId46" Type="http://schemas.openxmlformats.org/officeDocument/2006/relationships/hyperlink" Target="http://irkutsk.tutu.ru/station.php?nnst=2538" TargetMode="External"/><Relationship Id="rId47" Type="http://schemas.openxmlformats.org/officeDocument/2006/relationships/hyperlink" Target="http://irkutsk.tutu.ru/view.php?np=8d3e62e0" TargetMode="External"/><Relationship Id="rId48" Type="http://schemas.openxmlformats.org/officeDocument/2006/relationships/hyperlink" Target="http://irkutsk.tutu.ru/view.php?np=8d3e62e0" TargetMode="External"/><Relationship Id="rId49" Type="http://schemas.openxmlformats.org/officeDocument/2006/relationships/hyperlink" Target="http://irkutsk.tutu.ru/station.php?nnst=2538" TargetMode="External"/><Relationship Id="rId50" Type="http://schemas.openxmlformats.org/officeDocument/2006/relationships/hyperlink" Target="http://irkutsk.tutu.ru/view.php?np=cee983d0" TargetMode="External"/><Relationship Id="rId51" Type="http://schemas.openxmlformats.org/officeDocument/2006/relationships/hyperlink" Target="http://irkutsk.tutu.ru/view.php?np=cee983d0" TargetMode="External"/><Relationship Id="rId52" Type="http://schemas.openxmlformats.org/officeDocument/2006/relationships/hyperlink" Target="http://irkutsk.tutu.ru/station.php?nnst=2538" TargetMode="External"/><Relationship Id="rId53" Type="http://schemas.openxmlformats.org/officeDocument/2006/relationships/hyperlink" Target="http://irkutsk.tutu.ru/view.php?np=4c787e02" TargetMode="External"/><Relationship Id="rId54" Type="http://schemas.openxmlformats.org/officeDocument/2006/relationships/hyperlink" Target="http://irkutsk.tutu.ru/view.php?np=4c787e02" TargetMode="External"/><Relationship Id="rId55" Type="http://schemas.openxmlformats.org/officeDocument/2006/relationships/hyperlink" Target="http://irkutsk.tutu.ru/station.php?nnst=138" TargetMode="External"/><Relationship Id="rId56" Type="http://schemas.openxmlformats.org/officeDocument/2006/relationships/hyperlink" Target="http://irkutsk.tutu.ru/view.php?np=50a3798f" TargetMode="External"/><Relationship Id="rId57" Type="http://schemas.openxmlformats.org/officeDocument/2006/relationships/hyperlink" Target="http://irkutsk.tutu.ru/view.php?np=50a3798f" TargetMode="External"/><Relationship Id="rId58" Type="http://schemas.openxmlformats.org/officeDocument/2006/relationships/hyperlink" Target="http://irkutsk.tutu.ru/station.php?nnst=138" TargetMode="External"/><Relationship Id="rId59" Type="http://schemas.openxmlformats.org/officeDocument/2006/relationships/hyperlink" Target="http://irkutsk.tutu.ru/view.php?np=ae55e3aa" TargetMode="External"/><Relationship Id="rId60" Type="http://schemas.openxmlformats.org/officeDocument/2006/relationships/hyperlink" Target="http://irkutsk.tutu.ru/view.php?np=ae55e3aa" TargetMode="External"/><Relationship Id="rId61" Type="http://schemas.openxmlformats.org/officeDocument/2006/relationships/hyperlink" Target="http://irkutsk.tutu.ru/station.php?nnst=2538" TargetMode="External"/><Relationship Id="rId62" Type="http://schemas.openxmlformats.org/officeDocument/2006/relationships/hyperlink" Target="http://irkutsk.tutu.ru/view.php?np=fdb19172" TargetMode="External"/><Relationship Id="rId63" Type="http://schemas.openxmlformats.org/officeDocument/2006/relationships/hyperlink" Target="http://irkutsk.tutu.ru/view.php?np=fdb19172" TargetMode="External"/><Relationship Id="rId64" Type="http://schemas.openxmlformats.org/officeDocument/2006/relationships/hyperlink" Target="http://irkutsk.tutu.ru/station.php?nnst=2538" TargetMode="External"/><Relationship Id="rId65" Type="http://schemas.openxmlformats.org/officeDocument/2006/relationships/hyperlink" Target="http://irkutsk.tutu.ru/view.php?np=247e96dd" TargetMode="External"/><Relationship Id="rId66" Type="http://schemas.openxmlformats.org/officeDocument/2006/relationships/hyperlink" Target="http://irkutsk.tutu.ru/view.php?np=247e96dd" TargetMode="External"/><Relationship Id="rId67" Type="http://schemas.openxmlformats.org/officeDocument/2006/relationships/hyperlink" Target="http://irkutsk.tutu.ru/station.php?nnst=2538" TargetMode="External"/><Relationship Id="rId68" Type="http://schemas.openxmlformats.org/officeDocument/2006/relationships/hyperlink" Target="http://irkutsk.tutu.ru/view.php?np=c47dc087" TargetMode="External"/><Relationship Id="rId69" Type="http://schemas.openxmlformats.org/officeDocument/2006/relationships/hyperlink" Target="http://irkutsk.tutu.ru/view.php?np=c47dc087" TargetMode="External"/><Relationship Id="rId70" Type="http://schemas.openxmlformats.org/officeDocument/2006/relationships/hyperlink" Target="http://irkutsk.tutu.ru/station.php?nnst=138" TargetMode="External"/><Relationship Id="rId71" Type="http://schemas.openxmlformats.org/officeDocument/2006/relationships/image" Target="media/image30.jpeg"/><Relationship Id="rId72" Type="http://schemas.openxmlformats.org/officeDocument/2006/relationships/image" Target="media/image31.jpeg"/><Relationship Id="rId73" Type="http://schemas.openxmlformats.org/officeDocument/2006/relationships/image" Target="media/image32.jpeg"/><Relationship Id="rId74" Type="http://schemas.openxmlformats.org/officeDocument/2006/relationships/image" Target="media/image33.jpeg"/><Relationship Id="rId75" Type="http://schemas.openxmlformats.org/officeDocument/2006/relationships/image" Target="media/image34.jpeg"/><Relationship Id="rId76" Type="http://schemas.openxmlformats.org/officeDocument/2006/relationships/image" Target="media/image35.jpeg"/><Relationship Id="rId77" Type="http://schemas.openxmlformats.org/officeDocument/2006/relationships/image" Target="media/image36.jpeg"/><Relationship Id="rId78" Type="http://schemas.openxmlformats.org/officeDocument/2006/relationships/image" Target="media/image37.jpeg"/><Relationship Id="rId79" Type="http://schemas.openxmlformats.org/officeDocument/2006/relationships/footer" Target="footer1.xml"/><Relationship Id="rId80" Type="http://schemas.openxmlformats.org/officeDocument/2006/relationships/numbering" Target="numbering.xml"/><Relationship Id="rId81" Type="http://schemas.openxmlformats.org/officeDocument/2006/relationships/fontTable" Target="fontTable.xml"/><Relationship Id="rId82" Type="http://schemas.openxmlformats.org/officeDocument/2006/relationships/settings" Target="settings.xml"/><Relationship Id="rId83" Type="http://schemas.openxmlformats.org/officeDocument/2006/relationships/theme" Target="theme/theme1.xm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Template>
  <TotalTime>0</TotalTime>
  <Application>LibreOffice/4.4.4.3$Windows_x86 LibreOffice_project/2c39ebcf046445232b798108aa8a7e7d89552ea8</Application>
  <Paragraphs>719</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2015-12-03T19:06:00Z</dcterms:created>
  <dc:creator>1</dc:creator>
  <dc:language>ru-RU</dc:language>
  <cp:lastPrinted>2015-12-02T17:08:00Z</cp:lastPrinted>
  <dcterms:modified xsi:type="dcterms:W3CDTF">2015-12-12T11:57:58Z</dcterms:modified>
  <cp:revision>9</cp:revision>
  <dc:title>Федерация спортивного туризма России</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12.0000</vt:lpwstr>
  </property>
  <property fmtid="{D5CDD505-2E9C-101B-9397-08002B2CF9AE}" pid="3" name="DocSecurity">
    <vt:i4>0</vt:i4>
  </property>
  <property fmtid="{D5CDD505-2E9C-101B-9397-08002B2CF9AE}" pid="4" name="HyperlinksChanged">
    <vt:bool>0</vt:bool>
  </property>
  <property fmtid="{D5CDD505-2E9C-101B-9397-08002B2CF9AE}" pid="5" name="LinksUpToDate">
    <vt:bool>0</vt:bool>
  </property>
  <property fmtid="{D5CDD505-2E9C-101B-9397-08002B2CF9AE}" pid="6" name="ScaleCrop">
    <vt:bool>0</vt:bool>
  </property>
  <property fmtid="{D5CDD505-2E9C-101B-9397-08002B2CF9AE}" pid="7" name="ShareDoc">
    <vt:bool>0</vt:bool>
  </property>
</Properties>
</file>